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bookmarkStart w:id="1" w:name="_GoBack"/>
      <w:bookmarkEnd w:id="1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1F41DE" w:rsidRPr="00752DF1">
        <w:rPr>
          <w:rFonts w:ascii="Arial" w:hAnsi="Arial" w:cs="Arial"/>
          <w:b/>
          <w:noProof/>
          <w:sz w:val="24"/>
          <w:lang w:eastAsia="zh-CN"/>
        </w:rPr>
        <w:t>6</w:t>
      </w:r>
      <w:r w:rsidR="00C46836" w:rsidRPr="00752DF1">
        <w:rPr>
          <w:rFonts w:ascii="Arial" w:hAnsi="Arial" w:cs="Arial"/>
          <w:b/>
          <w:noProof/>
          <w:sz w:val="24"/>
          <w:lang w:eastAsia="zh-CN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060591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11024</w:t>
      </w:r>
    </w:p>
    <w:p w:rsidR="006E091D" w:rsidRPr="00752DF1" w:rsidRDefault="006E091D" w:rsidP="006E091D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752DF1">
        <w:rPr>
          <w:rFonts w:ascii="Arial" w:hAnsi="Arial" w:cs="Arial"/>
          <w:sz w:val="24"/>
        </w:rPr>
        <w:t>Electronic Meeting, 17-28 Aug., 2020</w:t>
      </w:r>
    </w:p>
    <w:p w:rsidR="0037119B" w:rsidRPr="00752DF1" w:rsidRDefault="0037119B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067A3E" w:rsidRPr="00752DF1" w:rsidRDefault="00067A3E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6E091D" w:rsidRPr="00752DF1">
        <w:rPr>
          <w:rFonts w:ascii="Arial" w:hAnsi="Arial" w:cs="Arial"/>
          <w:sz w:val="24"/>
          <w:lang w:val="en-US"/>
        </w:rPr>
        <w:t xml:space="preserve">Test </w:t>
      </w:r>
      <w:r w:rsidR="00E764E6" w:rsidRPr="00752DF1">
        <w:rPr>
          <w:rFonts w:ascii="Arial" w:hAnsi="Arial" w:cs="Arial"/>
          <w:sz w:val="24"/>
          <w:lang w:val="en-US"/>
        </w:rPr>
        <w:t>scenarios</w:t>
      </w:r>
      <w:r w:rsidR="00C41D64" w:rsidRPr="00752DF1">
        <w:rPr>
          <w:rFonts w:ascii="Arial" w:hAnsi="Arial" w:cs="Arial"/>
          <w:sz w:val="24"/>
          <w:lang w:val="en-US"/>
        </w:rPr>
        <w:t xml:space="preserve"> for NR V2X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E091D" w:rsidRPr="00752DF1">
        <w:rPr>
          <w:rFonts w:ascii="Arial" w:hAnsi="Arial" w:cs="Arial"/>
          <w:sz w:val="24"/>
          <w:lang w:val="pt-BR"/>
        </w:rPr>
        <w:t>7.3.7.3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41D64" w:rsidRPr="00752DF1" w:rsidRDefault="00161447" w:rsidP="00C41D64">
      <w:pPr>
        <w:spacing w:after="0"/>
        <w:rPr>
          <w:rFonts w:ascii="Times New Roman" w:hAnsi="Times New Roman" w:cs="Times New Roman"/>
          <w:lang w:val="en-US"/>
        </w:rPr>
      </w:pPr>
      <w:bookmarkStart w:id="2" w:name="OLE_LINK1"/>
      <w:bookmarkStart w:id="3" w:name="OLE_LINK2"/>
      <w:r w:rsidRPr="00752DF1">
        <w:rPr>
          <w:rFonts w:ascii="Times New Roman" w:hAnsi="Times New Roman" w:cs="Times New Roman"/>
          <w:lang w:val="en-US"/>
        </w:rPr>
        <w:t xml:space="preserve">The core specification for Rel-16 V2X is </w:t>
      </w:r>
      <w:r w:rsidR="008000BD" w:rsidRPr="00752DF1">
        <w:rPr>
          <w:rFonts w:ascii="Times New Roman" w:hAnsi="Times New Roman" w:cs="Times New Roman"/>
          <w:lang w:val="en-US"/>
        </w:rPr>
        <w:t>almost completed.</w:t>
      </w:r>
      <w:bookmarkStart w:id="4" w:name="OLE_LINK26"/>
      <w:r w:rsidR="008000BD" w:rsidRPr="00752DF1">
        <w:rPr>
          <w:rFonts w:ascii="Times New Roman" w:hAnsi="Times New Roman" w:cs="Times New Roman"/>
          <w:lang w:val="en-US"/>
        </w:rPr>
        <w:t xml:space="preserve"> I</w:t>
      </w:r>
      <w:r w:rsidRPr="00752DF1">
        <w:rPr>
          <w:rFonts w:ascii="Times New Roman" w:hAnsi="Times New Roman" w:cs="Times New Roman"/>
          <w:lang w:val="en-US"/>
        </w:rPr>
        <w:t>n this paper we give our</w:t>
      </w:r>
      <w:r w:rsidR="002D4D86" w:rsidRPr="00752DF1">
        <w:rPr>
          <w:rFonts w:ascii="Times New Roman" w:hAnsi="Times New Roman" w:cs="Times New Roman"/>
          <w:lang w:val="en-US"/>
        </w:rPr>
        <w:t xml:space="preserve"> </w:t>
      </w:r>
      <w:r w:rsidRPr="00752DF1">
        <w:rPr>
          <w:rFonts w:ascii="Times New Roman" w:hAnsi="Times New Roman" w:cs="Times New Roman"/>
          <w:lang w:val="en-US"/>
        </w:rPr>
        <w:t xml:space="preserve">discussions </w:t>
      </w:r>
      <w:r w:rsidR="00BE3BED" w:rsidRPr="00752DF1">
        <w:rPr>
          <w:rFonts w:ascii="Times New Roman" w:hAnsi="Times New Roman" w:cs="Times New Roman"/>
          <w:lang w:val="en-US" w:eastAsia="zh-CN"/>
        </w:rPr>
        <w:t xml:space="preserve">on </w:t>
      </w:r>
      <w:r w:rsidR="00A40678" w:rsidRPr="00752DF1">
        <w:rPr>
          <w:rFonts w:ascii="Times New Roman" w:hAnsi="Times New Roman" w:cs="Times New Roman"/>
          <w:lang w:val="en-US"/>
        </w:rPr>
        <w:t>test scenarios for Rel-16 V2X.</w:t>
      </w:r>
    </w:p>
    <w:bookmarkEnd w:id="4"/>
    <w:p w:rsidR="008971DB" w:rsidRPr="00752DF1" w:rsidRDefault="00C64CB3" w:rsidP="008971DB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Discussion</w:t>
      </w:r>
    </w:p>
    <w:p w:rsidR="00C01CB7" w:rsidRPr="00752DF1" w:rsidRDefault="00A40678" w:rsidP="00165E91">
      <w:pPr>
        <w:pStyle w:val="20"/>
        <w:ind w:left="0"/>
        <w:rPr>
          <w:rFonts w:ascii="Arial" w:hAnsi="Arial" w:cs="Arial"/>
          <w:lang w:eastAsia="zh-CN"/>
        </w:rPr>
      </w:pPr>
      <w:r w:rsidRPr="00752DF1">
        <w:rPr>
          <w:rFonts w:ascii="Arial" w:hAnsi="Arial" w:cs="Arial"/>
          <w:lang w:eastAsia="zh-CN"/>
        </w:rPr>
        <w:t xml:space="preserve">General </w:t>
      </w:r>
    </w:p>
    <w:p w:rsidR="00C01CB7" w:rsidRPr="00752DF1" w:rsidRDefault="00C01CB7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Synchronization</w:t>
      </w:r>
    </w:p>
    <w:p w:rsidR="00165E91" w:rsidRPr="00752DF1" w:rsidRDefault="00165E91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For V2X operation in ITS spectrum, </w:t>
      </w:r>
      <w:r w:rsidR="000F21F4" w:rsidRPr="00752DF1">
        <w:rPr>
          <w:rFonts w:ascii="Times New Roman" w:hAnsi="Times New Roman" w:cs="Times New Roman"/>
        </w:rPr>
        <w:t xml:space="preserve">it is a mandatary feature that </w:t>
      </w:r>
      <w:r w:rsidRPr="00752DF1">
        <w:rPr>
          <w:rFonts w:ascii="Times New Roman" w:hAnsi="Times New Roman" w:cs="Times New Roman"/>
          <w:color w:val="000000"/>
        </w:rPr>
        <w:t>UE supports GNSS and SyncRef UE as the synchronization reference</w:t>
      </w:r>
      <w:r w:rsidR="000F21F4" w:rsidRPr="00752DF1">
        <w:rPr>
          <w:rFonts w:ascii="Times New Roman" w:eastAsia="@Batang" w:hAnsi="Times New Roman" w:cs="Times New Roman"/>
          <w:color w:val="000000"/>
          <w:lang w:eastAsia="ko-KR"/>
        </w:rPr>
        <w:t xml:space="preserve"> while </w:t>
      </w:r>
      <w:r w:rsidR="000F21F4" w:rsidRPr="00752DF1">
        <w:rPr>
          <w:rFonts w:ascii="Times New Roman" w:hAnsi="Times New Roman" w:cs="Times New Roman"/>
        </w:rPr>
        <w:t xml:space="preserve">it is an optional feature that </w:t>
      </w:r>
      <w:r w:rsidR="000F21F4" w:rsidRPr="00752DF1">
        <w:rPr>
          <w:rFonts w:ascii="Times New Roman" w:hAnsi="Times New Roman" w:cs="Times New Roman"/>
          <w:color w:val="000000"/>
        </w:rPr>
        <w:t>UE use gNB as the synchronization reference.</w:t>
      </w:r>
      <w:r w:rsidR="000F21F4" w:rsidRPr="00752DF1">
        <w:rPr>
          <w:rFonts w:ascii="Times New Roman" w:eastAsia="@Batang" w:hAnsi="Times New Roman" w:cs="Times New Roman"/>
          <w:color w:val="000000"/>
          <w:lang w:eastAsia="ko-KR"/>
        </w:rPr>
        <w:t xml:space="preserve"> </w:t>
      </w:r>
      <w:r w:rsidR="00A6348B" w:rsidRPr="00752DF1">
        <w:rPr>
          <w:rFonts w:ascii="Times New Roman" w:eastAsia="@Batang" w:hAnsi="Times New Roman" w:cs="Times New Roman"/>
          <w:color w:val="000000"/>
          <w:lang w:eastAsia="ko-KR"/>
        </w:rPr>
        <w:t>So we propose to use GNSS and SyncRef as synchronization reference for test of Rel-16 V2X</w:t>
      </w:r>
    </w:p>
    <w:p w:rsidR="00A6348B" w:rsidRPr="00752DF1" w:rsidRDefault="00A6348B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  <w:color w:val="000000"/>
        </w:rPr>
        <w:t xml:space="preserve">SyncRef UE can be used as synchronization reference for the PSBCH test because </w:t>
      </w:r>
      <w:r w:rsidRPr="00752DF1">
        <w:rPr>
          <w:rFonts w:ascii="Times New Roman" w:hAnsi="Times New Roman" w:cs="Times New Roman"/>
        </w:rPr>
        <w:t>PSBCH is used to synchronize the RX UE with the TX UE.  It is noted that SyncRef UE is also use as synchronization reference for test of LTE PSBCH.</w:t>
      </w:r>
    </w:p>
    <w:p w:rsidR="00C01CB7" w:rsidRPr="00752DF1" w:rsidRDefault="00C01CB7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GNSS based</w:t>
      </w: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 </w:t>
      </w:r>
      <w:bookmarkStart w:id="5" w:name="OLE_LINK25"/>
      <w:r w:rsidRPr="00752DF1">
        <w:rPr>
          <w:rFonts w:ascii="Times New Roman" w:hAnsi="Times New Roman" w:cs="Times New Roman"/>
        </w:rPr>
        <w:t xml:space="preserve">synchronization </w:t>
      </w:r>
      <w:bookmarkEnd w:id="5"/>
      <w:r w:rsidRPr="00752DF1">
        <w:rPr>
          <w:rFonts w:ascii="Times New Roman" w:hAnsi="Times New Roman" w:cs="Times New Roman"/>
        </w:rPr>
        <w:t xml:space="preserve">is expected to ensure better timing and frequency accuracy comparing to gNB and </w:t>
      </w:r>
      <w:r w:rsidR="00A6348B" w:rsidRPr="00752DF1">
        <w:rPr>
          <w:rFonts w:ascii="Times New Roman" w:hAnsi="Times New Roman" w:cs="Times New Roman"/>
        </w:rPr>
        <w:t xml:space="preserve">it </w:t>
      </w:r>
      <w:r w:rsidRPr="00752DF1">
        <w:rPr>
          <w:rFonts w:ascii="Times New Roman" w:hAnsi="Times New Roman" w:cs="Times New Roman"/>
        </w:rPr>
        <w:t>is more widely used.</w:t>
      </w:r>
      <w:r w:rsidR="00A6348B" w:rsidRPr="00752DF1">
        <w:rPr>
          <w:rFonts w:ascii="Times New Roman" w:hAnsi="Times New Roman" w:cs="Times New Roman"/>
        </w:rPr>
        <w:t xml:space="preserve"> For tests except for PSBCH, we propose to use GNSS as synchronization.</w:t>
      </w:r>
    </w:p>
    <w:p w:rsidR="00C01CB7" w:rsidRPr="00752DF1" w:rsidRDefault="00C01CB7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SCS</w:t>
      </w:r>
    </w:p>
    <w:p w:rsidR="00C01CB7" w:rsidRPr="00752DF1" w:rsidRDefault="00C01CB7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In ITS spectrum, 30 kHz is mandatory for UE, we propose to use SCS 30 kHz as baseline.</w:t>
      </w:r>
    </w:p>
    <w:p w:rsidR="00C01CB7" w:rsidRPr="00752DF1" w:rsidRDefault="00C01CB7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Antenna configuration </w:t>
      </w:r>
    </w:p>
    <w:p w:rsidR="00C01CB7" w:rsidRPr="00752DF1" w:rsidRDefault="00C01CB7" w:rsidP="00C01CB7">
      <w:pPr>
        <w:rPr>
          <w:rFonts w:ascii="Times New Roman" w:hAnsi="Times New Roman" w:cs="Times New Roman"/>
          <w:lang w:val="en-US" w:eastAsia="zh-CN"/>
        </w:rPr>
      </w:pPr>
      <w:r w:rsidRPr="00752DF1">
        <w:rPr>
          <w:rFonts w:ascii="Times New Roman" w:hAnsi="Times New Roman" w:cs="Times New Roman"/>
          <w:lang w:val="en-US" w:eastAsia="zh-CN"/>
        </w:rPr>
        <w:t>1T2R is the most basic scenario for RF discussion. We prefer to use 1T2R.</w:t>
      </w:r>
    </w:p>
    <w:p w:rsidR="00C01CB7" w:rsidRPr="00752DF1" w:rsidRDefault="00C01CB7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Frequency offset</w:t>
      </w:r>
    </w:p>
    <w:p w:rsidR="00C01CB7" w:rsidRPr="00752DF1" w:rsidRDefault="00C01CB7" w:rsidP="00C01CB7">
      <w:pPr>
        <w:rPr>
          <w:rFonts w:ascii="Times New Roman" w:hAnsi="Times New Roman" w:cs="Times New Roman"/>
        </w:rPr>
      </w:pPr>
      <w:bookmarkStart w:id="6" w:name="OLE_LINK22"/>
      <w:r w:rsidRPr="00752DF1">
        <w:rPr>
          <w:rFonts w:ascii="Times New Roman" w:hAnsi="Times New Roman" w:cs="Times New Roman"/>
        </w:rPr>
        <w:t xml:space="preserve">According to TS 38101-1: For UE with GNSS as synchronization source, the frequency offset between UE and GNSS shall be within </w:t>
      </w:r>
      <w:r w:rsidRPr="00752DF1">
        <w:rPr>
          <w:rFonts w:ascii="Times New Roman" w:hAnsi="Times New Roman" w:cs="Times New Roman"/>
          <w:lang w:eastAsia="zh-CN"/>
        </w:rPr>
        <w:t>±0.1 PPM. For the purpose of minimum requirements,</w:t>
      </w:r>
      <w:r w:rsidRPr="00752DF1">
        <w:rPr>
          <w:rFonts w:ascii="Times New Roman" w:hAnsi="Times New Roman" w:cs="Times New Roman"/>
        </w:rPr>
        <w:t xml:space="preserve"> the frequency error between TX UE and RX UE should be set to 0.2ppm (e.g.1200Hz</w:t>
      </w:r>
      <w:r w:rsidR="0027531B" w:rsidRPr="00752DF1">
        <w:rPr>
          <w:rFonts w:ascii="Times New Roman" w:hAnsi="Times New Roman" w:cs="Times New Roman"/>
        </w:rPr>
        <w:t xml:space="preserve"> for band </w:t>
      </w:r>
      <w:r w:rsidR="0027531B" w:rsidRPr="00752DF1">
        <w:rPr>
          <w:rFonts w:ascii="Times New Roman" w:hAnsi="Times New Roman" w:cs="Times New Roman"/>
          <w:lang w:eastAsia="zh-CN"/>
        </w:rPr>
        <w:t>n47</w:t>
      </w:r>
      <w:r w:rsidRPr="00752DF1">
        <w:rPr>
          <w:rFonts w:ascii="Times New Roman" w:hAnsi="Times New Roman" w:cs="Times New Roman"/>
        </w:rPr>
        <w:t xml:space="preserve">). For UE with SLSS as synchronization source, the frequency offset between TX UE and RX UE shall be within </w:t>
      </w:r>
      <w:r w:rsidRPr="00752DF1">
        <w:rPr>
          <w:rFonts w:ascii="Times New Roman" w:hAnsi="Times New Roman" w:cs="Times New Roman"/>
          <w:lang w:eastAsia="zh-CN"/>
        </w:rPr>
        <w:t>±0.1 PPM. For the purpose of minimum requirements,</w:t>
      </w:r>
      <w:r w:rsidRPr="00752DF1">
        <w:rPr>
          <w:rFonts w:ascii="Times New Roman" w:hAnsi="Times New Roman" w:cs="Times New Roman"/>
        </w:rPr>
        <w:t xml:space="preserve"> the frequency error between TX UE and RX UE should be set to 0.1ppm (e.g.600Hz</w:t>
      </w:r>
      <w:r w:rsidR="0027531B" w:rsidRPr="00752DF1">
        <w:rPr>
          <w:rFonts w:ascii="Times New Roman" w:hAnsi="Times New Roman" w:cs="Times New Roman"/>
        </w:rPr>
        <w:t xml:space="preserve"> for band </w:t>
      </w:r>
      <w:r w:rsidR="0027531B" w:rsidRPr="00752DF1">
        <w:rPr>
          <w:rFonts w:ascii="Times New Roman" w:hAnsi="Times New Roman" w:cs="Times New Roman"/>
          <w:lang w:eastAsia="zh-CN"/>
        </w:rPr>
        <w:t>n47</w:t>
      </w:r>
      <w:r w:rsidRPr="00752DF1">
        <w:rPr>
          <w:rFonts w:ascii="Times New Roman" w:hAnsi="Times New Roman" w:cs="Times New Roman"/>
        </w:rPr>
        <w:t>).</w:t>
      </w:r>
    </w:p>
    <w:bookmarkEnd w:id="6"/>
    <w:p w:rsidR="00C01CB7" w:rsidRPr="00752DF1" w:rsidRDefault="00C01CB7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Time offset </w:t>
      </w:r>
    </w:p>
    <w:p w:rsidR="00C01CB7" w:rsidRPr="00752DF1" w:rsidRDefault="00C01CB7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According </w:t>
      </w:r>
      <w:r w:rsidR="0027531B" w:rsidRPr="00752DF1">
        <w:rPr>
          <w:rFonts w:ascii="Times New Roman" w:hAnsi="Times New Roman" w:cs="Times New Roman"/>
        </w:rPr>
        <w:t xml:space="preserve">to </w:t>
      </w:r>
      <w:r w:rsidRPr="00752DF1">
        <w:rPr>
          <w:rFonts w:ascii="Times New Roman" w:hAnsi="Times New Roman" w:cs="Times New Roman"/>
        </w:rPr>
        <w:t>TS 38</w:t>
      </w:r>
      <w:r w:rsidR="0027531B" w:rsidRPr="00752DF1">
        <w:rPr>
          <w:rFonts w:ascii="Times New Roman" w:hAnsi="Times New Roman" w:cs="Times New Roman"/>
          <w:lang w:eastAsia="zh-CN"/>
        </w:rPr>
        <w:t>.</w:t>
      </w:r>
      <w:r w:rsidRPr="00752DF1">
        <w:rPr>
          <w:rFonts w:ascii="Times New Roman" w:hAnsi="Times New Roman" w:cs="Times New Roman"/>
        </w:rPr>
        <w:t xml:space="preserve">133: For UE with GNSS as synchronization source, the </w:t>
      </w:r>
      <w:r w:rsidR="0027531B" w:rsidRPr="00752DF1">
        <w:rPr>
          <w:rFonts w:ascii="Times New Roman" w:hAnsi="Times New Roman" w:cs="Times New Roman"/>
        </w:rPr>
        <w:t>time</w:t>
      </w:r>
      <w:r w:rsidRPr="00752DF1">
        <w:rPr>
          <w:rFonts w:ascii="Times New Roman" w:hAnsi="Times New Roman" w:cs="Times New Roman"/>
        </w:rPr>
        <w:t xml:space="preserve"> offset between UE and GNSS shall be within </w:t>
      </w:r>
      <w:bookmarkStart w:id="7" w:name="OLE_LINK21"/>
      <w:r w:rsidRPr="00752DF1">
        <w:rPr>
          <w:rFonts w:ascii="Times New Roman" w:hAnsi="Times New Roman" w:cs="Times New Roman"/>
        </w:rPr>
        <w:sym w:font="宋体" w:char="F0B1"/>
      </w:r>
      <w:bookmarkStart w:id="8" w:name="OLE_LINK23"/>
      <w:bookmarkStart w:id="9" w:name="OLE_LINK24"/>
      <w:r w:rsidRPr="00752DF1">
        <w:rPr>
          <w:rFonts w:ascii="Times New Roman" w:hAnsi="Times New Roman" w:cs="Times New Roman"/>
        </w:rPr>
        <w:t>12*64*T</w:t>
      </w:r>
      <w:bookmarkEnd w:id="8"/>
      <w:bookmarkEnd w:id="9"/>
      <w:r w:rsidRPr="00752DF1">
        <w:rPr>
          <w:rFonts w:ascii="Times New Roman" w:hAnsi="Times New Roman" w:cs="Times New Roman"/>
          <w:vertAlign w:val="subscript"/>
        </w:rPr>
        <w:t>c</w:t>
      </w:r>
      <w:bookmarkEnd w:id="7"/>
      <w:r w:rsidRPr="00752DF1">
        <w:rPr>
          <w:rFonts w:ascii="Times New Roman" w:hAnsi="Times New Roman" w:cs="Times New Roman"/>
          <w:lang w:eastAsia="zh-CN"/>
        </w:rPr>
        <w:t>. For the purpose of minimum requirements,</w:t>
      </w:r>
      <w:r w:rsidR="0027531B" w:rsidRPr="00752DF1">
        <w:rPr>
          <w:rFonts w:ascii="Times New Roman" w:hAnsi="Times New Roman" w:cs="Times New Roman"/>
        </w:rPr>
        <w:t xml:space="preserve"> the time</w:t>
      </w:r>
      <w:r w:rsidRPr="00752DF1">
        <w:rPr>
          <w:rFonts w:ascii="Times New Roman" w:hAnsi="Times New Roman" w:cs="Times New Roman"/>
        </w:rPr>
        <w:t xml:space="preserve"> </w:t>
      </w:r>
      <w:r w:rsidR="000F21F4" w:rsidRPr="00752DF1">
        <w:rPr>
          <w:rFonts w:ascii="Times New Roman" w:hAnsi="Times New Roman" w:cs="Times New Roman"/>
        </w:rPr>
        <w:t>offset</w:t>
      </w:r>
      <w:r w:rsidRPr="00752DF1">
        <w:rPr>
          <w:rFonts w:ascii="Times New Roman" w:hAnsi="Times New Roman" w:cs="Times New Roman"/>
        </w:rPr>
        <w:t xml:space="preserve"> between TX UE and RX UE should be set to 24*64*T</w:t>
      </w:r>
      <w:r w:rsidRPr="00752DF1">
        <w:rPr>
          <w:rFonts w:ascii="Times New Roman" w:hAnsi="Times New Roman" w:cs="Times New Roman"/>
          <w:vertAlign w:val="subscript"/>
        </w:rPr>
        <w:t>c</w:t>
      </w:r>
      <w:r w:rsidRPr="00752DF1">
        <w:rPr>
          <w:rFonts w:ascii="Times New Roman" w:hAnsi="Times New Roman" w:cs="Times New Roman"/>
        </w:rPr>
        <w:t>. For UE with</w:t>
      </w:r>
      <w:r w:rsidR="000F21F4" w:rsidRPr="00752DF1">
        <w:rPr>
          <w:rFonts w:ascii="Times New Roman" w:hAnsi="Times New Roman" w:cs="Times New Roman"/>
          <w:color w:val="000000"/>
        </w:rPr>
        <w:t xml:space="preserve"> </w:t>
      </w:r>
      <w:bookmarkStart w:id="10" w:name="OLE_LINK3"/>
      <w:r w:rsidR="000F21F4" w:rsidRPr="00752DF1">
        <w:rPr>
          <w:rFonts w:ascii="Times New Roman" w:hAnsi="Times New Roman" w:cs="Times New Roman"/>
          <w:color w:val="000000"/>
        </w:rPr>
        <w:t>SyncRef UE</w:t>
      </w:r>
      <w:bookmarkEnd w:id="10"/>
      <w:r w:rsidRPr="00752DF1">
        <w:rPr>
          <w:rFonts w:ascii="Times New Roman" w:hAnsi="Times New Roman" w:cs="Times New Roman"/>
        </w:rPr>
        <w:t xml:space="preserve"> as synchronization source</w:t>
      </w:r>
      <w:r w:rsidR="0027531B" w:rsidRPr="00752DF1">
        <w:rPr>
          <w:rFonts w:ascii="Times New Roman" w:hAnsi="Times New Roman" w:cs="Times New Roman"/>
        </w:rPr>
        <w:t>, the time</w:t>
      </w:r>
      <w:r w:rsidRPr="00752DF1">
        <w:rPr>
          <w:rFonts w:ascii="Times New Roman" w:hAnsi="Times New Roman" w:cs="Times New Roman"/>
        </w:rPr>
        <w:t xml:space="preserve"> offset between UE and </w:t>
      </w:r>
      <w:r w:rsidR="000F21F4" w:rsidRPr="00752DF1">
        <w:rPr>
          <w:rFonts w:ascii="Times New Roman" w:hAnsi="Times New Roman" w:cs="Times New Roman"/>
          <w:color w:val="000000"/>
        </w:rPr>
        <w:t>SyncRef UE</w:t>
      </w:r>
      <w:r w:rsidRPr="00752DF1">
        <w:rPr>
          <w:rFonts w:ascii="Times New Roman" w:hAnsi="Times New Roman" w:cs="Times New Roman"/>
        </w:rPr>
        <w:t xml:space="preserve"> shall be within </w:t>
      </w:r>
      <w:r w:rsidRPr="00752DF1">
        <w:rPr>
          <w:rFonts w:ascii="Times New Roman" w:hAnsi="Times New Roman" w:cs="Times New Roman"/>
        </w:rPr>
        <w:sym w:font="宋体" w:char="F0B1"/>
      </w:r>
      <w:r w:rsidRPr="00752DF1">
        <w:rPr>
          <w:rFonts w:ascii="Times New Roman" w:hAnsi="Times New Roman" w:cs="Times New Roman"/>
        </w:rPr>
        <w:t>8*64*T</w:t>
      </w:r>
      <w:r w:rsidRPr="00752DF1">
        <w:rPr>
          <w:rFonts w:ascii="Times New Roman" w:hAnsi="Times New Roman" w:cs="Times New Roman"/>
          <w:vertAlign w:val="subscript"/>
        </w:rPr>
        <w:t>c</w:t>
      </w:r>
      <w:r w:rsidRPr="00752DF1">
        <w:rPr>
          <w:rFonts w:ascii="Times New Roman" w:hAnsi="Times New Roman" w:cs="Times New Roman"/>
          <w:lang w:eastAsia="zh-CN"/>
        </w:rPr>
        <w:t>. For the purpose of minimum requirements,</w:t>
      </w:r>
      <w:r w:rsidRPr="00752DF1">
        <w:rPr>
          <w:rFonts w:ascii="Times New Roman" w:hAnsi="Times New Roman" w:cs="Times New Roman"/>
        </w:rPr>
        <w:t xml:space="preserve"> the </w:t>
      </w:r>
      <w:r w:rsidR="0027531B" w:rsidRPr="00752DF1">
        <w:rPr>
          <w:rFonts w:ascii="Times New Roman" w:hAnsi="Times New Roman" w:cs="Times New Roman"/>
        </w:rPr>
        <w:t>time</w:t>
      </w:r>
      <w:r w:rsidRPr="00752DF1">
        <w:rPr>
          <w:rFonts w:ascii="Times New Roman" w:hAnsi="Times New Roman" w:cs="Times New Roman"/>
        </w:rPr>
        <w:t xml:space="preserve"> error between TX UE and RX UE should be set to 8*64*T</w:t>
      </w:r>
      <w:r w:rsidRPr="00752DF1">
        <w:rPr>
          <w:rFonts w:ascii="Times New Roman" w:hAnsi="Times New Roman" w:cs="Times New Roman"/>
          <w:vertAlign w:val="subscript"/>
        </w:rPr>
        <w:t>c</w:t>
      </w:r>
      <w:r w:rsidRPr="00752DF1">
        <w:rPr>
          <w:rFonts w:ascii="Times New Roman" w:hAnsi="Times New Roman" w:cs="Times New Roman"/>
        </w:rPr>
        <w:t>.</w:t>
      </w:r>
    </w:p>
    <w:p w:rsidR="00097A1D" w:rsidRPr="00752DF1" w:rsidRDefault="00097A1D" w:rsidP="00C01CB7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Bandwidth</w:t>
      </w:r>
    </w:p>
    <w:p w:rsidR="000C0E94" w:rsidRPr="00752DF1" w:rsidRDefault="00097A1D" w:rsidP="00C01CB7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Three bandwidth are defined on band n47: 10MHz, 20MHz and 40MHz. Considering that n47 has a total bandwidth of 70MHz (5855mhz – 5925mhz), 20MHz has been allocated to LTE V2V, and the remaining 50MHz is allocated for</w:t>
      </w:r>
      <w:r w:rsidR="000C0E94" w:rsidRPr="00752DF1">
        <w:rPr>
          <w:rFonts w:ascii="Times New Roman" w:hAnsi="Times New Roman" w:cs="Times New Roman"/>
        </w:rPr>
        <w:t xml:space="preserve"> NR V2X, 40 MHz is too large that operation will not have enough spectrum to allocate. We propose to reuse the CBW as LTE(i.e.20MHz)</w:t>
      </w:r>
    </w:p>
    <w:p w:rsidR="00C01CB7" w:rsidRPr="00752DF1" w:rsidRDefault="00C01CB7" w:rsidP="00C01CB7">
      <w:pPr>
        <w:rPr>
          <w:rFonts w:ascii="Times New Roman" w:hAnsi="Times New Roman" w:cs="Times New Roman"/>
          <w:lang w:eastAsia="zh-CN"/>
        </w:rPr>
      </w:pPr>
      <w:r w:rsidRPr="00752DF1">
        <w:rPr>
          <w:rFonts w:ascii="Times New Roman" w:hAnsi="Times New Roman" w:cs="Times New Roman"/>
          <w:lang w:eastAsia="zh-CN"/>
        </w:rPr>
        <w:t>Based on the above analysis, we give our proposals as follows:</w:t>
      </w:r>
    </w:p>
    <w:p w:rsidR="00C01CB7" w:rsidRPr="00752DF1" w:rsidRDefault="00C01CB7" w:rsidP="00C01CB7">
      <w:pPr>
        <w:spacing w:after="0"/>
        <w:ind w:left="100" w:hangingChars="50" w:hanging="100"/>
        <w:rPr>
          <w:rFonts w:ascii="Times New Roman" w:hAnsi="Times New Roman" w:cs="Times New Roman"/>
          <w:b/>
          <w:i/>
        </w:rPr>
      </w:pPr>
      <w:bookmarkStart w:id="11" w:name="OLE_LINK27"/>
      <w:bookmarkStart w:id="12" w:name="OLE_LINK28"/>
      <w:r w:rsidRPr="00752DF1">
        <w:rPr>
          <w:rFonts w:ascii="Times New Roman" w:hAnsi="Times New Roman" w:cs="Times New Roman"/>
          <w:b/>
          <w:i/>
          <w:lang w:eastAsia="zh-CN"/>
        </w:rPr>
        <w:lastRenderedPageBreak/>
        <w:t xml:space="preserve">Proposal 1: </w:t>
      </w:r>
      <w:r w:rsidRPr="00752DF1">
        <w:rPr>
          <w:rFonts w:ascii="Times New Roman" w:hAnsi="Times New Roman" w:cs="Times New Roman"/>
          <w:b/>
          <w:i/>
        </w:rPr>
        <w:t>Specify the requirement for V2V stand-alone operating (i.e. no WAN operation/coverage) on a dedicated V2V carrier (i.e. Band 47)</w:t>
      </w:r>
    </w:p>
    <w:p w:rsidR="00C01CB7" w:rsidRPr="00752DF1" w:rsidRDefault="00C01CB7" w:rsidP="00C01CB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For requirements except for PSBCH:</w:t>
      </w:r>
    </w:p>
    <w:p w:rsidR="00C01CB7" w:rsidRPr="00752DF1" w:rsidRDefault="00C01CB7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Use GNSS as synchronization. </w:t>
      </w:r>
    </w:p>
    <w:p w:rsidR="00C01CB7" w:rsidRPr="00752DF1" w:rsidRDefault="00C01CB7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relative frequency offset between TX UE and RX UE should be set to 0.2ppm.</w:t>
      </w:r>
    </w:p>
    <w:p w:rsidR="00C01CB7" w:rsidRPr="00752DF1" w:rsidRDefault="0027531B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The time </w:t>
      </w:r>
      <w:r w:rsidR="00C01CB7" w:rsidRPr="00752DF1">
        <w:rPr>
          <w:rFonts w:ascii="Times New Roman" w:hAnsi="Times New Roman" w:cs="Times New Roman"/>
          <w:b/>
          <w:i/>
          <w:lang w:eastAsia="zh-CN"/>
        </w:rPr>
        <w:t>offset between TX UE and RX UE should be set to 24*64*Tc.</w:t>
      </w:r>
    </w:p>
    <w:p w:rsidR="00C01CB7" w:rsidRPr="00752DF1" w:rsidRDefault="00C01CB7" w:rsidP="00C01CB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For requirements for PSBCH:</w:t>
      </w:r>
    </w:p>
    <w:p w:rsidR="00C01CB7" w:rsidRPr="00752DF1" w:rsidRDefault="00C01CB7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Use </w:t>
      </w:r>
      <w:r w:rsidR="000F21F4" w:rsidRPr="00752DF1">
        <w:rPr>
          <w:rFonts w:ascii="Times New Roman" w:hAnsi="Times New Roman" w:cs="Times New Roman"/>
          <w:b/>
          <w:i/>
          <w:lang w:eastAsia="zh-CN"/>
        </w:rPr>
        <w:t xml:space="preserve">SyncRef UE </w:t>
      </w:r>
      <w:r w:rsidRPr="00752DF1">
        <w:rPr>
          <w:rFonts w:ascii="Times New Roman" w:hAnsi="Times New Roman" w:cs="Times New Roman"/>
          <w:b/>
          <w:i/>
          <w:lang w:eastAsia="zh-CN"/>
        </w:rPr>
        <w:t xml:space="preserve">as synchronization. </w:t>
      </w:r>
    </w:p>
    <w:p w:rsidR="00C01CB7" w:rsidRPr="00752DF1" w:rsidRDefault="00C01CB7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relative frequency offset between TX UE and RX UE should be set to 0.1ppm.</w:t>
      </w:r>
    </w:p>
    <w:p w:rsidR="00C01CB7" w:rsidRPr="00752DF1" w:rsidRDefault="00C01CB7" w:rsidP="00C01CB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time frequency offset between TX UE and RX UE should be set to 8*64*Tc.</w:t>
      </w:r>
    </w:p>
    <w:p w:rsidR="00C01CB7" w:rsidRPr="00752DF1" w:rsidRDefault="00C01CB7" w:rsidP="00C01CB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Use 1T2R and SCS 30 kHz for all the requirements.</w:t>
      </w:r>
      <w:bookmarkEnd w:id="11"/>
      <w:bookmarkEnd w:id="12"/>
    </w:p>
    <w:p w:rsidR="00152ACC" w:rsidRPr="00752DF1" w:rsidRDefault="00152ACC" w:rsidP="00C01CB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Use bandwidth 20MHz</w:t>
      </w:r>
    </w:p>
    <w:p w:rsidR="00A15593" w:rsidRPr="00752DF1" w:rsidRDefault="00C41D64" w:rsidP="00A15593">
      <w:pPr>
        <w:pStyle w:val="20"/>
        <w:ind w:left="0"/>
        <w:rPr>
          <w:rFonts w:ascii="Arial" w:hAnsi="Arial" w:cs="Arial"/>
          <w:lang w:eastAsia="zh-CN"/>
        </w:rPr>
      </w:pPr>
      <w:r w:rsidRPr="00752DF1">
        <w:rPr>
          <w:rFonts w:ascii="Arial" w:hAnsi="Arial" w:cs="Arial"/>
          <w:lang w:eastAsia="zh-CN"/>
        </w:rPr>
        <w:t>PSSCH</w:t>
      </w:r>
    </w:p>
    <w:p w:rsidR="00D60067" w:rsidRPr="00752DF1" w:rsidRDefault="00D60067" w:rsidP="00D60067">
      <w:pPr>
        <w:spacing w:after="0"/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PSSCH symbol length</w:t>
      </w:r>
    </w:p>
    <w:p w:rsidR="00D60067" w:rsidRPr="00752DF1" w:rsidRDefault="00D60067" w:rsidP="0026471D">
      <w:pPr>
        <w:spacing w:beforeLines="50" w:before="120" w:after="0"/>
        <w:rPr>
          <w:rFonts w:ascii="Times New Roman" w:hAnsi="Times New Roman" w:cs="Times New Roman"/>
          <w:lang w:val="en-US"/>
        </w:rPr>
      </w:pPr>
      <w:r w:rsidRPr="00752DF1">
        <w:rPr>
          <w:rFonts w:ascii="Times New Roman" w:hAnsi="Times New Roman" w:cs="Times New Roman"/>
          <w:lang w:val="en-US"/>
        </w:rPr>
        <w:t>On V2X dedicated carrier,</w:t>
      </w:r>
      <w:bookmarkStart w:id="13" w:name="OLE_LINK30"/>
      <w:r w:rsidRPr="00752DF1">
        <w:rPr>
          <w:rFonts w:ascii="Times New Roman" w:hAnsi="Times New Roman" w:cs="Times New Roman"/>
          <w:lang w:val="en-US"/>
        </w:rPr>
        <w:t xml:space="preserve"> UE supports</w:t>
      </w:r>
      <w:bookmarkEnd w:id="13"/>
      <w:r w:rsidRPr="00752DF1">
        <w:rPr>
          <w:rFonts w:ascii="Times New Roman" w:hAnsi="Times New Roman" w:cs="Times New Roman"/>
          <w:lang w:val="en-US"/>
        </w:rPr>
        <w:t xml:space="preserve"> 14-symbol SL slot with all DMRS patterns corresponding to {#PSSCH symbols} = {1</w:t>
      </w:r>
      <w:r w:rsidR="0026471D" w:rsidRPr="00752DF1">
        <w:rPr>
          <w:rFonts w:ascii="Times New Roman" w:hAnsi="Times New Roman" w:cs="Times New Roman"/>
          <w:lang w:val="en-US"/>
        </w:rPr>
        <w:t>3, 10</w:t>
      </w:r>
      <w:r w:rsidRPr="00752DF1">
        <w:rPr>
          <w:rFonts w:ascii="Times New Roman" w:hAnsi="Times New Roman" w:cs="Times New Roman"/>
          <w:lang w:val="en-US"/>
        </w:rPr>
        <w:t>} for slots w</w:t>
      </w:r>
      <w:r w:rsidR="005503F4" w:rsidRPr="00752DF1">
        <w:rPr>
          <w:rFonts w:ascii="Times New Roman" w:hAnsi="Times New Roman" w:cs="Times New Roman"/>
          <w:lang w:val="en-US"/>
        </w:rPr>
        <w:t>o/w</w:t>
      </w:r>
      <w:r w:rsidRPr="00752DF1">
        <w:rPr>
          <w:rFonts w:ascii="Times New Roman" w:hAnsi="Times New Roman" w:cs="Times New Roman"/>
          <w:lang w:val="en-US"/>
        </w:rPr>
        <w:t xml:space="preserve"> PSFCH</w:t>
      </w:r>
      <w:r w:rsidR="0026471D" w:rsidRPr="00752DF1">
        <w:rPr>
          <w:rFonts w:ascii="Times New Roman" w:hAnsi="Times New Roman" w:cs="Times New Roman"/>
          <w:lang w:val="en-US"/>
        </w:rPr>
        <w:t xml:space="preserve"> as mandatory and non-SL-slot is optional. </w:t>
      </w:r>
      <w:r w:rsidR="005503F4" w:rsidRPr="00752DF1">
        <w:rPr>
          <w:rFonts w:ascii="Times New Roman" w:hAnsi="Times New Roman" w:cs="Times New Roman"/>
          <w:lang w:val="en-US"/>
        </w:rPr>
        <w:t>W</w:t>
      </w:r>
      <w:r w:rsidR="0026471D" w:rsidRPr="00752DF1">
        <w:rPr>
          <w:rFonts w:ascii="Times New Roman" w:hAnsi="Times New Roman" w:cs="Times New Roman"/>
          <w:lang w:val="en-US"/>
        </w:rPr>
        <w:t>e propose to use PSSCH symbols length 13 for slots without PSFCH and 10 for slots with PSFCH.(Including first symbol used for AGC)</w:t>
      </w:r>
    </w:p>
    <w:p w:rsidR="00D60067" w:rsidRPr="00752DF1" w:rsidRDefault="00D60067" w:rsidP="0026471D">
      <w:pPr>
        <w:spacing w:beforeLines="50" w:before="120" w:after="0"/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Rank </w:t>
      </w:r>
    </w:p>
    <w:p w:rsidR="00D60067" w:rsidRPr="00752DF1" w:rsidRDefault="0026471D" w:rsidP="0026471D">
      <w:pPr>
        <w:spacing w:beforeLines="50" w:before="120" w:after="0"/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lang w:val="en-US"/>
        </w:rPr>
        <w:t>UE supports rank 1 as baseline and rank 2 as optional. So we propose to only test rank 1.</w:t>
      </w:r>
    </w:p>
    <w:p w:rsidR="00EB7042" w:rsidRPr="00752DF1" w:rsidRDefault="00C41D64" w:rsidP="0026471D">
      <w:pPr>
        <w:spacing w:beforeLines="50" w:before="120" w:after="0"/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DMRS pattern &amp; Doppler </w:t>
      </w:r>
    </w:p>
    <w:p w:rsidR="00362163" w:rsidRPr="00752DF1" w:rsidRDefault="005503F4" w:rsidP="00362163">
      <w:pPr>
        <w:spacing w:beforeLines="50" w:before="120" w:after="0"/>
        <w:rPr>
          <w:rFonts w:ascii="Times New Roman" w:hAnsi="Times New Roman" w:cs="Times New Roman"/>
          <w:lang w:val="en-US" w:eastAsia="zh-CN"/>
        </w:rPr>
      </w:pPr>
      <w:r w:rsidRPr="00752DF1">
        <w:rPr>
          <w:rFonts w:ascii="Times New Roman" w:hAnsi="Times New Roman" w:cs="Times New Roman"/>
        </w:rPr>
        <w:t>The vehicle speed is generally less than 120km/h</w:t>
      </w:r>
      <w:r w:rsidRPr="00752DF1">
        <w:rPr>
          <w:rFonts w:ascii="Times New Roman" w:hAnsi="Times New Roman" w:cs="Times New Roman"/>
          <w:lang w:eastAsia="zh-CN"/>
        </w:rPr>
        <w:t xml:space="preserve"> and relative speed between TX UE and RX UE is less than 240km/h, we propose de</w:t>
      </w:r>
      <w:r w:rsidR="00097A1D" w:rsidRPr="00752DF1">
        <w:rPr>
          <w:rFonts w:ascii="Times New Roman" w:hAnsi="Times New Roman" w:cs="Times New Roman"/>
          <w:lang w:eastAsia="zh-CN"/>
        </w:rPr>
        <w:t xml:space="preserve">fine performance requirements for PSSCH when relative speed is 240km/h and Doppler is </w:t>
      </w:r>
      <w:r w:rsidR="007E234F" w:rsidRPr="00752DF1">
        <w:rPr>
          <w:rFonts w:ascii="Times New Roman" w:hAnsi="Times New Roman" w:cs="Times New Roman"/>
          <w:lang w:eastAsia="zh-CN"/>
        </w:rPr>
        <w:t>133</w:t>
      </w:r>
      <w:r w:rsidR="00097A1D" w:rsidRPr="00752DF1">
        <w:rPr>
          <w:rFonts w:ascii="Times New Roman" w:hAnsi="Times New Roman" w:cs="Times New Roman"/>
          <w:lang w:eastAsia="zh-CN"/>
        </w:rPr>
        <w:t>0Hz (for band n47). The max CFO between two UEs can be calculated as following:</w:t>
      </w:r>
    </w:p>
    <w:p w:rsidR="00C41D64" w:rsidRPr="00752DF1" w:rsidRDefault="00362163" w:rsidP="00B36A6F">
      <w:pPr>
        <w:spacing w:beforeLines="50" w:before="120" w:after="0"/>
        <w:jc w:val="center"/>
        <w:rPr>
          <w:rFonts w:ascii="Times New Roman" w:hAnsi="Times New Roman" w:cs="Times New Roman"/>
          <w:lang w:val="en-US"/>
        </w:rPr>
      </w:pPr>
      <w:r w:rsidRPr="00752DF1">
        <w:rPr>
          <w:rFonts w:ascii="Times New Roman" w:hAnsi="Times New Roman" w:cs="Times New Roman"/>
          <w:lang w:val="en-US"/>
        </w:rPr>
        <w:t>Max CFO=</w:t>
      </w:r>
      <w:r w:rsidR="00097A1D" w:rsidRPr="00752DF1">
        <w:rPr>
          <w:rFonts w:ascii="Times New Roman" w:hAnsi="Times New Roman" w:cs="Times New Roman"/>
          <w:lang w:val="en-US"/>
        </w:rPr>
        <w:t>13</w:t>
      </w:r>
      <w:r w:rsidR="007E234F" w:rsidRPr="00752DF1">
        <w:rPr>
          <w:rFonts w:ascii="Times New Roman" w:hAnsi="Times New Roman" w:cs="Times New Roman"/>
          <w:lang w:val="en-US"/>
        </w:rPr>
        <w:t>3</w:t>
      </w:r>
      <w:r w:rsidRPr="00752DF1">
        <w:rPr>
          <w:rFonts w:ascii="Times New Roman" w:hAnsi="Times New Roman" w:cs="Times New Roman"/>
          <w:lang w:val="en-US"/>
        </w:rPr>
        <w:t>0Hz Doppler +1200Hz frequency offset=</w:t>
      </w:r>
      <w:r w:rsidR="00097A1D" w:rsidRPr="00752DF1">
        <w:rPr>
          <w:rFonts w:ascii="Times New Roman" w:hAnsi="Times New Roman" w:cs="Times New Roman"/>
          <w:lang w:val="en-US"/>
        </w:rPr>
        <w:t>25</w:t>
      </w:r>
      <w:r w:rsidR="007E234F" w:rsidRPr="00752DF1">
        <w:rPr>
          <w:rFonts w:ascii="Times New Roman" w:hAnsi="Times New Roman" w:cs="Times New Roman"/>
          <w:lang w:val="en-US"/>
        </w:rPr>
        <w:t>3</w:t>
      </w:r>
      <w:r w:rsidRPr="00752DF1">
        <w:rPr>
          <w:rFonts w:ascii="Times New Roman" w:hAnsi="Times New Roman" w:cs="Times New Roman"/>
          <w:lang w:val="en-US"/>
        </w:rPr>
        <w:t>0Hz</w:t>
      </w:r>
    </w:p>
    <w:p w:rsidR="00B36A6F" w:rsidRPr="00752DF1" w:rsidRDefault="00B36A6F" w:rsidP="00B36A6F">
      <w:pPr>
        <w:spacing w:beforeLines="50" w:before="120" w:after="0"/>
        <w:rPr>
          <w:rFonts w:ascii="Times New Roman" w:hAnsi="Times New Roman" w:cs="Times New Roman"/>
          <w:lang w:val="en-US"/>
        </w:rPr>
      </w:pPr>
      <w:r w:rsidRPr="00752DF1">
        <w:rPr>
          <w:rFonts w:ascii="Times New Roman" w:hAnsi="Times New Roman" w:cs="Times New Roman"/>
          <w:lang w:val="en-US"/>
        </w:rPr>
        <w:t>We list all the DMRS patterns and the associated maximum CFO supported for PSSCH symbol lengths of 10 and 13 in Table 1:</w:t>
      </w:r>
    </w:p>
    <w:p w:rsidR="00B36A6F" w:rsidRPr="00752DF1" w:rsidRDefault="00B36A6F" w:rsidP="00B36A6F">
      <w:pPr>
        <w:spacing w:beforeLines="50" w:before="120" w:afterLines="50" w:after="120"/>
        <w:jc w:val="center"/>
        <w:rPr>
          <w:rFonts w:ascii="Times New Roman" w:hAnsi="Times New Roman" w:cs="Times New Roman"/>
          <w:b/>
          <w:lang w:val="en-US" w:eastAsia="zh-CN"/>
        </w:rPr>
      </w:pPr>
      <w:bookmarkStart w:id="14" w:name="OLE_LINK33"/>
      <w:r w:rsidRPr="00752DF1">
        <w:rPr>
          <w:rFonts w:ascii="Times New Roman" w:hAnsi="Times New Roman" w:cs="Times New Roman"/>
          <w:b/>
          <w:lang w:val="en-US" w:eastAsia="zh-CN"/>
        </w:rPr>
        <w:t>Table 1: The number of DMRS and corresponding maximum supported CFO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831"/>
        <w:gridCol w:w="831"/>
        <w:gridCol w:w="948"/>
      </w:tblGrid>
      <w:tr w:rsidR="00A63C5A" w:rsidRPr="00752DF1" w:rsidTr="00A63C5A">
        <w:trPr>
          <w:trHeight w:val="668"/>
          <w:jc w:val="center"/>
        </w:trPr>
        <w:tc>
          <w:tcPr>
            <w:tcW w:w="2699" w:type="dxa"/>
            <w:tcBorders>
              <w:tl2br w:val="single" w:sz="4" w:space="0" w:color="auto"/>
            </w:tcBorders>
            <w:shd w:val="clear" w:color="auto" w:fill="auto"/>
          </w:tcPr>
          <w:bookmarkEnd w:id="14"/>
          <w:p w:rsidR="00004909" w:rsidRPr="00752DF1" w:rsidRDefault="00F74C5C" w:rsidP="00A63C5A">
            <w:pPr>
              <w:spacing w:after="0"/>
              <w:jc w:val="right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Number of DMRS </w:t>
            </w:r>
          </w:p>
          <w:p w:rsidR="00F74C5C" w:rsidRPr="00752DF1" w:rsidRDefault="00F74C5C" w:rsidP="00A63C5A">
            <w:pPr>
              <w:spacing w:after="0"/>
              <w:rPr>
                <w:rFonts w:ascii="Times New Roman" w:hAnsi="Times New Roman" w:cs="Times New Roman"/>
                <w:sz w:val="18"/>
                <w:lang w:val="en-US"/>
              </w:rPr>
            </w:pPr>
          </w:p>
          <w:p w:rsidR="00F74C5C" w:rsidRPr="00752DF1" w:rsidRDefault="00F74C5C" w:rsidP="00A63C5A">
            <w:pPr>
              <w:spacing w:after="0"/>
              <w:rPr>
                <w:rFonts w:ascii="Times New Roman" w:hAnsi="Times New Roman" w:cs="Times New Roman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PSSCH symbol length</w:t>
            </w:r>
          </w:p>
        </w:tc>
        <w:tc>
          <w:tcPr>
            <w:tcW w:w="0" w:type="auto"/>
            <w:shd w:val="clear" w:color="auto" w:fill="auto"/>
          </w:tcPr>
          <w:p w:rsidR="00B36A6F" w:rsidRPr="00752DF1" w:rsidRDefault="00B36A6F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36A6F" w:rsidRPr="00752DF1" w:rsidRDefault="00B36A6F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B36A6F" w:rsidRPr="00752DF1" w:rsidRDefault="00B36A6F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</w:p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/>
              </w:rPr>
              <w:t>4</w:t>
            </w:r>
          </w:p>
        </w:tc>
      </w:tr>
      <w:tr w:rsidR="00A63C5A" w:rsidRPr="00752DF1" w:rsidTr="00A63C5A">
        <w:trPr>
          <w:trHeight w:val="280"/>
          <w:jc w:val="center"/>
        </w:trPr>
        <w:tc>
          <w:tcPr>
            <w:tcW w:w="2699" w:type="dxa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3000</w:t>
            </w:r>
            <w:r w:rsidR="00B36A6F"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Hz</w:t>
            </w:r>
          </w:p>
        </w:tc>
        <w:tc>
          <w:tcPr>
            <w:tcW w:w="0" w:type="auto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5000</w:t>
            </w:r>
            <w:r w:rsidR="00B36A6F"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Hz</w:t>
            </w:r>
          </w:p>
        </w:tc>
        <w:tc>
          <w:tcPr>
            <w:tcW w:w="948" w:type="dxa"/>
            <w:shd w:val="clear" w:color="auto" w:fill="auto"/>
          </w:tcPr>
          <w:p w:rsidR="00004909" w:rsidRPr="00752DF1" w:rsidRDefault="00B36A6F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N/A</w:t>
            </w:r>
          </w:p>
        </w:tc>
      </w:tr>
      <w:tr w:rsidR="00A63C5A" w:rsidRPr="00752DF1" w:rsidTr="00A63C5A">
        <w:trPr>
          <w:trHeight w:val="272"/>
          <w:jc w:val="center"/>
        </w:trPr>
        <w:tc>
          <w:tcPr>
            <w:tcW w:w="2699" w:type="dxa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2140</w:t>
            </w:r>
            <w:r w:rsidR="00B36A6F"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Hz</w:t>
            </w:r>
          </w:p>
        </w:tc>
        <w:tc>
          <w:tcPr>
            <w:tcW w:w="0" w:type="auto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3000</w:t>
            </w:r>
            <w:r w:rsidR="00B36A6F"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Hz</w:t>
            </w:r>
          </w:p>
        </w:tc>
        <w:tc>
          <w:tcPr>
            <w:tcW w:w="948" w:type="dxa"/>
            <w:shd w:val="clear" w:color="auto" w:fill="auto"/>
          </w:tcPr>
          <w:p w:rsidR="00004909" w:rsidRPr="00752DF1" w:rsidRDefault="00004909" w:rsidP="00A63C5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>5000</w:t>
            </w:r>
            <w:r w:rsidR="00B36A6F" w:rsidRPr="00752DF1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Hz</w:t>
            </w:r>
          </w:p>
        </w:tc>
      </w:tr>
    </w:tbl>
    <w:p w:rsidR="00C41D64" w:rsidRPr="00752DF1" w:rsidRDefault="00C41D64" w:rsidP="00C41D64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</w:p>
    <w:p w:rsidR="00315A1A" w:rsidRPr="00752DF1" w:rsidRDefault="00152ACC" w:rsidP="00152ACC">
      <w:pPr>
        <w:spacing w:after="0"/>
        <w:rPr>
          <w:rFonts w:ascii="Times New Roman" w:hAnsi="Times New Roman" w:cs="Times New Roman"/>
          <w:lang w:val="en-US" w:eastAsia="zh-CN"/>
        </w:rPr>
      </w:pPr>
      <w:r w:rsidRPr="00752DF1">
        <w:rPr>
          <w:rFonts w:ascii="Times New Roman" w:hAnsi="Times New Roman" w:cs="Times New Roman"/>
          <w:lang w:val="en-US"/>
        </w:rPr>
        <w:t>Obviously</w:t>
      </w:r>
      <w:r w:rsidRPr="00752DF1">
        <w:rPr>
          <w:rFonts w:ascii="Times New Roman" w:hAnsi="Times New Roman" w:cs="Times New Roman"/>
          <w:lang w:val="en-US" w:eastAsia="zh-CN"/>
        </w:rPr>
        <w:t>, for slots without PSFCH, DMRS symbol 3 or 4 can support speed of 240km/h and for slots with PSFCH, DMRS symbol 2 or 3 can support speed of 240km/h. For purpose of minimal requirements, we propose to use DMRS symbol {3, 2} for slots wo/w PSFCH.</w:t>
      </w:r>
    </w:p>
    <w:p w:rsidR="00764061" w:rsidRPr="00752DF1" w:rsidRDefault="00C53AB0" w:rsidP="00C90DF9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Proposal 2</w:t>
      </w:r>
      <w:r w:rsidR="00764061" w:rsidRPr="00752DF1">
        <w:rPr>
          <w:rFonts w:ascii="Times New Roman" w:hAnsi="Times New Roman" w:cs="Times New Roman"/>
          <w:b/>
          <w:i/>
          <w:lang w:val="en-US" w:eastAsia="zh-CN"/>
        </w:rPr>
        <w:t>: Introduce the performance requirements for PSSCH with following conditions:</w:t>
      </w:r>
    </w:p>
    <w:p w:rsidR="008418D9" w:rsidRPr="00752DF1" w:rsidRDefault="008418D9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PSSCH symbol length {13, 10} for slots without/with PSFCH</w:t>
      </w:r>
    </w:p>
    <w:p w:rsidR="00315A1A" w:rsidRPr="00752DF1" w:rsidRDefault="00764061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Single-layer </w:t>
      </w:r>
    </w:p>
    <w:p w:rsidR="00152ACC" w:rsidRPr="00752DF1" w:rsidRDefault="00152ACC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Doppler </w:t>
      </w:r>
      <w:r w:rsidR="007E234F" w:rsidRPr="00752DF1">
        <w:rPr>
          <w:rFonts w:ascii="Times New Roman" w:hAnsi="Times New Roman" w:cs="Times New Roman"/>
          <w:b/>
          <w:i/>
          <w:lang w:val="en-US" w:eastAsia="zh-CN"/>
        </w:rPr>
        <w:t>is 133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>0Hz</w:t>
      </w:r>
      <w:r w:rsidR="00261C32" w:rsidRPr="00752DF1">
        <w:rPr>
          <w:rFonts w:ascii="Times New Roman" w:hAnsi="Times New Roman" w:cs="Times New Roman"/>
          <w:b/>
          <w:i/>
          <w:lang w:val="en-US" w:eastAsia="zh-CN"/>
        </w:rPr>
        <w:t>(240km/h)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 </w:t>
      </w:r>
    </w:p>
    <w:p w:rsidR="00315A1A" w:rsidRPr="00752DF1" w:rsidRDefault="008418D9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</w:t>
      </w:r>
      <w:r w:rsidR="00764061" w:rsidRPr="00752DF1">
        <w:rPr>
          <w:rFonts w:ascii="Times New Roman" w:hAnsi="Times New Roman" w:cs="Times New Roman"/>
          <w:b/>
          <w:i/>
          <w:lang w:val="en-US" w:eastAsia="zh-CN"/>
        </w:rPr>
        <w:t xml:space="preserve"> DMRS number {3,2} for 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slots </w:t>
      </w:r>
      <w:r w:rsidR="00764061" w:rsidRPr="00752DF1">
        <w:rPr>
          <w:rFonts w:ascii="Times New Roman" w:hAnsi="Times New Roman" w:cs="Times New Roman"/>
          <w:b/>
          <w:i/>
          <w:lang w:val="en-US" w:eastAsia="zh-CN"/>
        </w:rPr>
        <w:t>without/with PSFCH</w:t>
      </w:r>
    </w:p>
    <w:p w:rsidR="00BE6EE0" w:rsidRPr="00752DF1" w:rsidRDefault="00C41D64" w:rsidP="00D55F97">
      <w:pPr>
        <w:pStyle w:val="20"/>
        <w:ind w:left="0"/>
        <w:rPr>
          <w:rFonts w:ascii="Arial" w:hAnsi="Arial" w:cs="Arial"/>
          <w:lang w:eastAsia="zh-CN"/>
        </w:rPr>
      </w:pPr>
      <w:r w:rsidRPr="00752DF1">
        <w:rPr>
          <w:rFonts w:ascii="Arial" w:hAnsi="Arial" w:cs="Arial"/>
          <w:lang w:eastAsia="zh-CN"/>
        </w:rPr>
        <w:t>PSCCH</w:t>
      </w:r>
    </w:p>
    <w:p w:rsidR="00C504C9" w:rsidRPr="00752DF1" w:rsidRDefault="00C504C9" w:rsidP="00C504C9">
      <w:pPr>
        <w:rPr>
          <w:rFonts w:ascii="Times New Roman" w:hAnsi="Times New Roman" w:cs="Times New Roman"/>
          <w:lang w:val="en-US" w:eastAsia="zh-CN"/>
        </w:rPr>
      </w:pPr>
      <w:bookmarkStart w:id="15" w:name="OLE_LINK34"/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Doppler</w:t>
      </w:r>
    </w:p>
    <w:bookmarkEnd w:id="15"/>
    <w:p w:rsidR="00C41D64" w:rsidRPr="00752DF1" w:rsidRDefault="00537F56" w:rsidP="00401866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We propose to </w:t>
      </w:r>
      <w:r w:rsidR="007E234F" w:rsidRPr="00752DF1">
        <w:rPr>
          <w:rFonts w:ascii="Times New Roman" w:hAnsi="Times New Roman" w:cs="Times New Roman"/>
        </w:rPr>
        <w:t>use 133</w:t>
      </w:r>
      <w:r w:rsidRPr="00752DF1">
        <w:rPr>
          <w:rFonts w:ascii="Times New Roman" w:hAnsi="Times New Roman" w:cs="Times New Roman"/>
        </w:rPr>
        <w:t>0Hz (240km/h) which is the same as PSSCH.</w:t>
      </w:r>
    </w:p>
    <w:p w:rsidR="00C41D64" w:rsidRPr="00752DF1" w:rsidRDefault="00095D93" w:rsidP="00C41D64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Capability of </w:t>
      </w:r>
      <w:r w:rsidR="00401866"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DMRS blind detection </w:t>
      </w:r>
    </w:p>
    <w:p w:rsidR="00095D93" w:rsidRPr="00752DF1" w:rsidRDefault="00095D93" w:rsidP="00095D93">
      <w:pPr>
        <w:jc w:val="both"/>
        <w:rPr>
          <w:rFonts w:ascii="Times New Roman" w:hAnsi="Times New Roman" w:cs="Times New Roman"/>
          <w:lang w:val="en-US" w:eastAsia="ko-KR"/>
        </w:rPr>
      </w:pPr>
      <w:bookmarkStart w:id="16" w:name="OLE_LINK29"/>
      <w:r w:rsidRPr="00752DF1">
        <w:rPr>
          <w:rFonts w:ascii="Times New Roman" w:hAnsi="Times New Roman" w:cs="Times New Roman"/>
          <w:lang w:val="en-US"/>
        </w:rPr>
        <w:t xml:space="preserve">For capability of PSCCH DMRS blind detection, </w:t>
      </w:r>
      <w:r w:rsidRPr="00752DF1">
        <w:rPr>
          <w:rFonts w:ascii="Times New Roman" w:hAnsi="Times New Roman" w:cs="Times New Roman"/>
          <w:lang w:val="en-US" w:eastAsia="ko-KR"/>
        </w:rPr>
        <w:t xml:space="preserve">Similar to LTE V2V, NR V2X should detect correct DMRS sequence within 3 different OCC set. Therefore, PSCCH DMRS blind detection should also be verified during PSCCH test requirements by using randomly OCC value for each PSCCH transmission. </w:t>
      </w:r>
    </w:p>
    <w:p w:rsidR="00095D93" w:rsidRPr="00752DF1" w:rsidRDefault="00095D93" w:rsidP="00095D93">
      <w:pPr>
        <w:jc w:val="both"/>
        <w:rPr>
          <w:rFonts w:ascii="Times New Roman" w:hAnsi="Times New Roman" w:cs="Times New Roman"/>
          <w:lang w:val="en-US" w:eastAsia="ko-KR"/>
        </w:rPr>
      </w:pPr>
      <w:r w:rsidRPr="00752DF1">
        <w:rPr>
          <w:rFonts w:ascii="Times New Roman" w:hAnsi="Times New Roman" w:cs="Times New Roman"/>
          <w:lang w:val="en-US" w:eastAsia="ko-KR"/>
        </w:rPr>
        <w:t>However, from our simulation results, PSCCH DMRS blind detection has no impact on performance. Therefore, we propose to not use PSCCH DMRS blind detection for simulation purpose.</w:t>
      </w:r>
    </w:p>
    <w:p w:rsidR="00711F1A" w:rsidRPr="00752DF1" w:rsidRDefault="00C53AB0" w:rsidP="00711F1A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noProof/>
          <w:lang w:val="en-US" w:eastAsia="zh-CN"/>
        </w:rPr>
        <w:t>Proposal 3</w:t>
      </w:r>
      <w:r w:rsidR="00711F1A" w:rsidRPr="00752DF1">
        <w:rPr>
          <w:rFonts w:ascii="Times New Roman" w:hAnsi="Times New Roman" w:cs="Times New Roman"/>
          <w:b/>
          <w:i/>
          <w:noProof/>
          <w:lang w:val="en-US" w:eastAsia="zh-CN"/>
        </w:rPr>
        <w:t>:</w:t>
      </w:r>
      <w:r w:rsidR="00711F1A" w:rsidRPr="00752DF1">
        <w:rPr>
          <w:rFonts w:ascii="Times New Roman" w:hAnsi="Times New Roman" w:cs="Times New Roman"/>
          <w:b/>
          <w:noProof/>
          <w:lang w:val="en-US" w:eastAsia="zh-CN"/>
        </w:rPr>
        <w:t xml:space="preserve"> </w:t>
      </w:r>
      <w:r w:rsidR="00711F1A" w:rsidRPr="00752DF1">
        <w:rPr>
          <w:rFonts w:ascii="Times New Roman" w:hAnsi="Times New Roman" w:cs="Times New Roman"/>
          <w:b/>
          <w:i/>
          <w:lang w:val="en-US" w:eastAsia="zh-CN"/>
        </w:rPr>
        <w:t>Introduce the performance requirements for PSCCH with following conditions:</w:t>
      </w:r>
    </w:p>
    <w:p w:rsidR="00711F1A" w:rsidRPr="00752DF1" w:rsidRDefault="00261C32" w:rsidP="00261C32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Doppler is 1330Hz(240km/h) </w:t>
      </w:r>
      <w:r w:rsidR="007E234F" w:rsidRPr="00752DF1">
        <w:rPr>
          <w:rFonts w:ascii="Times New Roman" w:hAnsi="Times New Roman" w:cs="Times New Roman"/>
          <w:b/>
          <w:i/>
          <w:lang w:val="en-US" w:eastAsia="zh-CN"/>
        </w:rPr>
        <w:t>.</w:t>
      </w:r>
    </w:p>
    <w:p w:rsidR="00711F1A" w:rsidRPr="00752DF1" w:rsidRDefault="00711F1A" w:rsidP="0038687E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 randomly selected OCC value for PSCCH on every sidelink transmission to verify PSCCH DMRS blind detection capability.</w:t>
      </w:r>
    </w:p>
    <w:p w:rsidR="00C41D64" w:rsidRPr="00752DF1" w:rsidRDefault="00C41D64" w:rsidP="00C41D64">
      <w:pPr>
        <w:pStyle w:val="20"/>
        <w:ind w:left="0"/>
        <w:rPr>
          <w:rFonts w:ascii="Arial" w:hAnsi="Arial" w:cs="Arial"/>
          <w:lang w:eastAsia="zh-CN"/>
        </w:rPr>
      </w:pPr>
      <w:r w:rsidRPr="00752DF1">
        <w:rPr>
          <w:rFonts w:ascii="Arial" w:hAnsi="Arial" w:cs="Arial"/>
          <w:lang w:eastAsia="zh-CN"/>
        </w:rPr>
        <w:t>PSBCH</w:t>
      </w:r>
    </w:p>
    <w:p w:rsidR="00330C81" w:rsidRPr="00752DF1" w:rsidRDefault="00330C81" w:rsidP="00330C81">
      <w:pPr>
        <w:rPr>
          <w:rFonts w:ascii="Times New Roman" w:hAnsi="Times New Roman" w:cs="Times New Roman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Doppler</w:t>
      </w:r>
    </w:p>
    <w:p w:rsidR="00537F56" w:rsidRPr="00752DF1" w:rsidRDefault="00537F56" w:rsidP="00537F56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We propose to </w:t>
      </w:r>
      <w:r w:rsidR="007E234F" w:rsidRPr="00752DF1">
        <w:rPr>
          <w:rFonts w:ascii="Times New Roman" w:hAnsi="Times New Roman" w:cs="Times New Roman"/>
        </w:rPr>
        <w:t>use 133</w:t>
      </w:r>
      <w:r w:rsidRPr="00752DF1">
        <w:rPr>
          <w:rFonts w:ascii="Times New Roman" w:hAnsi="Times New Roman" w:cs="Times New Roman"/>
        </w:rPr>
        <w:t>0Hz (240km/h) which is the same as PSSCH.</w:t>
      </w:r>
    </w:p>
    <w:p w:rsidR="00C41D64" w:rsidRPr="00752DF1" w:rsidRDefault="00330C81" w:rsidP="00C41D64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FRC</w:t>
      </w:r>
    </w:p>
    <w:p w:rsidR="00330C81" w:rsidRPr="00752DF1" w:rsidRDefault="009A2BF8" w:rsidP="00C41D64">
      <w:pPr>
        <w:rPr>
          <w:rFonts w:ascii="Times New Roman" w:hAnsi="Times New Roman" w:cs="Times New Roman"/>
          <w:lang w:val="en-US" w:eastAsia="zh-CN"/>
        </w:rPr>
      </w:pPr>
      <w:r w:rsidRPr="00752DF1">
        <w:rPr>
          <w:rFonts w:ascii="Times New Roman" w:hAnsi="Times New Roman" w:cs="Times New Roman"/>
          <w:lang w:val="en-US" w:eastAsia="zh-CN"/>
        </w:rPr>
        <w:t>The structure of PSBCH depends on the CP type. According to the UE feature list</w:t>
      </w:r>
      <w:r w:rsidRPr="00752DF1">
        <w:rPr>
          <w:rFonts w:ascii="Times New Roman" w:hAnsi="Times New Roman" w:cs="Times New Roman"/>
          <w:vertAlign w:val="superscript"/>
          <w:lang w:val="en-US" w:eastAsia="zh-CN"/>
        </w:rPr>
        <w:t>[1]</w:t>
      </w:r>
      <w:r w:rsidR="00B95C45" w:rsidRPr="00752DF1">
        <w:rPr>
          <w:rFonts w:ascii="Times New Roman" w:hAnsi="Times New Roman" w:cs="Times New Roman"/>
          <w:lang w:val="en-US" w:eastAsia="zh-CN"/>
        </w:rPr>
        <w:t xml:space="preserve">, </w:t>
      </w:r>
      <w:r w:rsidRPr="00752DF1">
        <w:rPr>
          <w:rFonts w:ascii="Times New Roman" w:hAnsi="Times New Roman" w:cs="Times New Roman"/>
        </w:rPr>
        <w:t>normal CP is basic feature</w:t>
      </w:r>
      <w:r w:rsidR="00B95C45" w:rsidRPr="00752DF1">
        <w:rPr>
          <w:rFonts w:ascii="Times New Roman" w:hAnsi="Times New Roman" w:cs="Times New Roman"/>
          <w:vertAlign w:val="superscript"/>
        </w:rPr>
        <w:t xml:space="preserve"> </w:t>
      </w:r>
      <w:r w:rsidRPr="00752DF1">
        <w:rPr>
          <w:rFonts w:ascii="Times New Roman" w:hAnsi="Times New Roman" w:cs="Times New Roman"/>
        </w:rPr>
        <w:t>of</w:t>
      </w:r>
      <w:r w:rsidRPr="00752DF1">
        <w:rPr>
          <w:rFonts w:ascii="Times New Roman" w:hAnsi="Times New Roman" w:cs="Times New Roman"/>
          <w:vertAlign w:val="superscript"/>
        </w:rPr>
        <w:t xml:space="preserve">   </w:t>
      </w:r>
      <w:r w:rsidRPr="00752DF1">
        <w:rPr>
          <w:rFonts w:ascii="Times New Roman" w:hAnsi="Times New Roman" w:cs="Times New Roman"/>
          <w:lang w:val="en-US" w:eastAsia="zh-CN"/>
        </w:rPr>
        <w:t>UE and extended CP is optional.</w:t>
      </w:r>
      <w:r w:rsidR="00B95C45" w:rsidRPr="00752DF1">
        <w:rPr>
          <w:rFonts w:ascii="Times New Roman" w:hAnsi="Times New Roman" w:cs="Times New Roman"/>
          <w:lang w:val="en-US" w:eastAsia="zh-CN"/>
        </w:rPr>
        <w:t xml:space="preserve"> We propose to use normal CP and FRC can be determined as Table 2.</w:t>
      </w:r>
    </w:p>
    <w:p w:rsidR="00330C81" w:rsidRPr="00752DF1" w:rsidRDefault="00330C81" w:rsidP="00330C81">
      <w:pPr>
        <w:jc w:val="center"/>
        <w:rPr>
          <w:rFonts w:ascii="Times New Roman" w:hAnsi="Times New Roman" w:cs="Times New Roman"/>
          <w:b/>
          <w:lang w:val="en-US" w:eastAsia="zh-CN"/>
        </w:rPr>
      </w:pPr>
      <w:r w:rsidRPr="00752DF1">
        <w:rPr>
          <w:rFonts w:ascii="Times New Roman" w:hAnsi="Times New Roman" w:cs="Times New Roman"/>
          <w:b/>
          <w:lang w:val="en-US" w:eastAsia="zh-CN"/>
        </w:rPr>
        <w:t>Table 2 FRC of PSBCH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517"/>
        <w:gridCol w:w="847"/>
        <w:gridCol w:w="14"/>
      </w:tblGrid>
      <w:tr w:rsidR="00330C81" w:rsidRPr="00752DF1" w:rsidTr="00A63C5A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H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Parameter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H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Unit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H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Value</w:t>
            </w:r>
          </w:p>
        </w:tc>
      </w:tr>
      <w:tr w:rsidR="00330C81" w:rsidRPr="00752DF1" w:rsidTr="00A63C5A">
        <w:trPr>
          <w:gridAfter w:val="1"/>
          <w:wAfter w:w="14" w:type="dxa"/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Reference channel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TBD</w:t>
            </w:r>
          </w:p>
        </w:tc>
      </w:tr>
      <w:tr w:rsidR="00330C81" w:rsidRPr="00752DF1" w:rsidTr="00A63C5A">
        <w:trPr>
          <w:gridAfter w:val="1"/>
          <w:wAfter w:w="14" w:type="dxa"/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Channel bandwidth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10</w:t>
            </w:r>
          </w:p>
        </w:tc>
      </w:tr>
      <w:tr w:rsidR="00330C81" w:rsidRPr="00752DF1" w:rsidTr="00A63C5A">
        <w:trPr>
          <w:gridAfter w:val="1"/>
          <w:wAfter w:w="14" w:type="dxa"/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Allocated resource blocks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11</w:t>
            </w:r>
          </w:p>
        </w:tc>
      </w:tr>
      <w:tr w:rsidR="00330C81" w:rsidRPr="00752DF1" w:rsidTr="00A63C5A">
        <w:trPr>
          <w:gridAfter w:val="1"/>
          <w:wAfter w:w="14" w:type="dxa"/>
          <w:trHeight w:val="286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330C81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</w:rPr>
              <w:t>CP-OFDM Symbols per TTI (see Note 1)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13</w:t>
            </w:r>
          </w:p>
        </w:tc>
      </w:tr>
      <w:tr w:rsidR="00330C81" w:rsidRPr="00752DF1" w:rsidTr="00A63C5A">
        <w:trPr>
          <w:gridAfter w:val="1"/>
          <w:wAfter w:w="14" w:type="dxa"/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Modulation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2</w:t>
            </w:r>
          </w:p>
        </w:tc>
      </w:tr>
      <w:tr w:rsidR="00330C81" w:rsidRPr="00752DF1" w:rsidTr="00A63C5A">
        <w:trPr>
          <w:gridAfter w:val="1"/>
          <w:wAfter w:w="14" w:type="dxa"/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Transport Block Size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56</w:t>
            </w:r>
          </w:p>
        </w:tc>
      </w:tr>
      <w:tr w:rsidR="00330C81" w:rsidRPr="00752DF1" w:rsidTr="00A63C5A">
        <w:trPr>
          <w:gridAfter w:val="1"/>
          <w:wAfter w:w="14" w:type="dxa"/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Transport block CRC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24</w:t>
            </w:r>
          </w:p>
        </w:tc>
      </w:tr>
      <w:tr w:rsidR="00330C81" w:rsidRPr="00752DF1" w:rsidTr="00A63C5A">
        <w:trPr>
          <w:gridAfter w:val="1"/>
          <w:wAfter w:w="14" w:type="dxa"/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330C81">
            <w:pPr>
              <w:pStyle w:val="TAL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Binary Channel Bits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63C5A">
            <w:pPr>
              <w:pStyle w:val="TAC"/>
              <w:rPr>
                <w:rFonts w:ascii="Times New Roman" w:eastAsia="@Batang" w:hAnsi="Times New Roman" w:cs="Times New Roman"/>
                <w:lang w:eastAsia="en-GB"/>
              </w:rPr>
            </w:pPr>
            <w:r w:rsidRPr="00752DF1">
              <w:rPr>
                <w:rFonts w:ascii="Times New Roman" w:eastAsia="@Batang" w:hAnsi="Times New Roman" w:cs="Times New Roman"/>
              </w:rPr>
              <w:t>891</w:t>
            </w:r>
          </w:p>
        </w:tc>
      </w:tr>
      <w:tr w:rsidR="00330C81" w:rsidRPr="00752DF1" w:rsidTr="00A40678">
        <w:trPr>
          <w:trHeight w:val="501"/>
          <w:jc w:val="center"/>
        </w:trPr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81" w:rsidRPr="00752DF1" w:rsidRDefault="00330C81" w:rsidP="00A40678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752DF1">
              <w:rPr>
                <w:rFonts w:ascii="Times New Roman" w:hAnsi="Times New Roman" w:cs="Times New Roman"/>
                <w:lang w:eastAsia="ja-JP"/>
              </w:rPr>
              <w:t>Note 1:</w:t>
            </w:r>
            <w:r w:rsidRPr="00752DF1">
              <w:rPr>
                <w:rFonts w:ascii="Times New Roman" w:hAnsi="Times New Roman" w:cs="Times New Roman"/>
                <w:lang w:eastAsia="ja-JP"/>
              </w:rPr>
              <w:tab/>
              <w:t>PSBCH transmissions are rate-matched for 9 CP-OFDM symbols as described in TS 38.211, clause 8.4.3.</w:t>
            </w:r>
          </w:p>
        </w:tc>
      </w:tr>
    </w:tbl>
    <w:p w:rsidR="009A2BF8" w:rsidRPr="00752DF1" w:rsidRDefault="009A2BF8" w:rsidP="009A2BF8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Transmission pattern </w:t>
      </w:r>
    </w:p>
    <w:p w:rsidR="009A2BF8" w:rsidRPr="00752DF1" w:rsidRDefault="009A2BF8" w:rsidP="009A2BF8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According to the agreements of RAN1, the S-SSB period is 160ms and number of S-SSB transmissions within one S-SSB </w:t>
      </w:r>
      <w:r w:rsidR="003B735C" w:rsidRPr="00752DF1">
        <w:rPr>
          <w:rFonts w:ascii="Times New Roman" w:hAnsi="Times New Roman" w:cs="Times New Roman"/>
        </w:rPr>
        <w:t xml:space="preserve">period </w:t>
      </w:r>
      <w:r w:rsidR="00B95C45" w:rsidRPr="00752DF1">
        <w:rPr>
          <w:rFonts w:ascii="Times New Roman" w:hAnsi="Times New Roman" w:cs="Times New Roman"/>
        </w:rPr>
        <w:t xml:space="preserve">when SCS is equal to 30kHz </w:t>
      </w:r>
      <w:r w:rsidRPr="00752DF1">
        <w:rPr>
          <w:rFonts w:ascii="Times New Roman" w:hAnsi="Times New Roman" w:cs="Times New Roman"/>
        </w:rPr>
        <w:t>is (pre)configurable: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9A2BF8" w:rsidRPr="00752DF1" w:rsidTr="00A27C84">
        <w:trPr>
          <w:trHeight w:val="1350"/>
        </w:trPr>
        <w:tc>
          <w:tcPr>
            <w:tcW w:w="10575" w:type="dxa"/>
            <w:shd w:val="clear" w:color="auto" w:fill="auto"/>
          </w:tcPr>
          <w:p w:rsidR="009A2BF8" w:rsidRPr="00752DF1" w:rsidRDefault="009A2BF8" w:rsidP="00A63C5A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 w:cs="Times New Roman"/>
                <w:sz w:val="18"/>
                <w:highlight w:val="green"/>
              </w:rPr>
            </w:pPr>
            <w:r w:rsidRPr="00752DF1">
              <w:rPr>
                <w:rFonts w:ascii="Times New Roman" w:hAnsi="Times New Roman" w:cs="Times New Roman"/>
                <w:sz w:val="18"/>
                <w:highlight w:val="green"/>
              </w:rPr>
              <w:t>Agreement:</w:t>
            </w:r>
          </w:p>
          <w:p w:rsidR="009A2BF8" w:rsidRPr="00752DF1" w:rsidRDefault="009A2BF8" w:rsidP="00A63C5A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 w:cs="Times New Roman"/>
                <w:sz w:val="18"/>
              </w:rPr>
            </w:pPr>
            <w:r w:rsidRPr="00752DF1">
              <w:rPr>
                <w:rFonts w:ascii="Times New Roman" w:hAnsi="Times New Roman" w:cs="Times New Roman"/>
                <w:sz w:val="18"/>
              </w:rPr>
              <w:t>The number of S-SSB transmissions within one S-SSB period is (pre)configurable</w:t>
            </w:r>
          </w:p>
          <w:p w:rsidR="009A2BF8" w:rsidRPr="00752DF1" w:rsidRDefault="009A2BF8" w:rsidP="00A63C5A">
            <w:pPr>
              <w:numPr>
                <w:ilvl w:val="1"/>
                <w:numId w:val="11"/>
              </w:numPr>
              <w:spacing w:after="0"/>
              <w:ind w:left="714" w:hanging="357"/>
              <w:rPr>
                <w:rFonts w:ascii="Times New Roman" w:hAnsi="Times New Roman" w:cs="Times New Roman"/>
                <w:sz w:val="18"/>
              </w:rPr>
            </w:pPr>
            <w:r w:rsidRPr="00752DF1">
              <w:rPr>
                <w:rFonts w:ascii="Times New Roman" w:hAnsi="Times New Roman" w:cs="Times New Roman"/>
                <w:sz w:val="18"/>
              </w:rPr>
              <w:t>For FR1:</w:t>
            </w:r>
          </w:p>
          <w:p w:rsidR="009A2BF8" w:rsidRPr="00752DF1" w:rsidRDefault="009A2BF8" w:rsidP="00A63C5A">
            <w:pPr>
              <w:numPr>
                <w:ilvl w:val="1"/>
                <w:numId w:val="12"/>
              </w:numPr>
              <w:tabs>
                <w:tab w:val="clear" w:pos="1080"/>
                <w:tab w:val="num" w:pos="-560"/>
              </w:tabs>
              <w:spacing w:after="0" w:line="360" w:lineRule="auto"/>
              <w:ind w:leftChars="340" w:left="1040"/>
              <w:rPr>
                <w:rFonts w:ascii="Times New Roman" w:hAnsi="Times New Roman" w:cs="Times New Roman"/>
                <w:sz w:val="18"/>
              </w:rPr>
            </w:pPr>
            <w:r w:rsidRPr="00752DF1">
              <w:rPr>
                <w:rFonts w:ascii="Times New Roman" w:hAnsi="Times New Roman" w:cs="Times New Roman"/>
                <w:sz w:val="18"/>
              </w:rPr>
              <w:t>For 30kHz SCS, {1, 2}</w:t>
            </w:r>
          </w:p>
        </w:tc>
      </w:tr>
    </w:tbl>
    <w:p w:rsidR="009A2BF8" w:rsidRPr="00752DF1" w:rsidRDefault="009A2BF8" w:rsidP="00423E08">
      <w:pPr>
        <w:spacing w:beforeLines="50" w:before="120"/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To reduce the test time, we propose to use 2 S-SSB transmissions other </w:t>
      </w:r>
      <w:r w:rsidR="00B95C45" w:rsidRPr="00752DF1">
        <w:rPr>
          <w:rFonts w:ascii="Times New Roman" w:hAnsi="Times New Roman" w:cs="Times New Roman"/>
        </w:rPr>
        <w:t>than 1 within one S-SSB period.</w:t>
      </w:r>
    </w:p>
    <w:p w:rsidR="00B95C45" w:rsidRPr="00752DF1" w:rsidRDefault="00C53AB0" w:rsidP="00B95C45">
      <w:pPr>
        <w:rPr>
          <w:rFonts w:ascii="Times New Roman" w:hAnsi="Times New Roman" w:cs="Times New Roman"/>
          <w:b/>
          <w:i/>
          <w:lang w:val="en-US" w:eastAsia="zh-CN"/>
        </w:rPr>
      </w:pPr>
      <w:bookmarkStart w:id="17" w:name="OLE_LINK37"/>
      <w:r w:rsidRPr="00752DF1">
        <w:rPr>
          <w:rFonts w:ascii="Times New Roman" w:hAnsi="Times New Roman" w:cs="Times New Roman"/>
          <w:b/>
          <w:i/>
          <w:lang w:val="en-US" w:eastAsia="zh-CN"/>
        </w:rPr>
        <w:t>Proposal 4</w:t>
      </w:r>
      <w:r w:rsidR="00B95C45" w:rsidRPr="00752DF1">
        <w:rPr>
          <w:rFonts w:ascii="Times New Roman" w:hAnsi="Times New Roman" w:cs="Times New Roman"/>
          <w:b/>
          <w:i/>
          <w:lang w:val="en-US" w:eastAsia="zh-CN"/>
        </w:rPr>
        <w:t>: Introduce the performance requirements for PSBCH with following conditions:</w:t>
      </w:r>
    </w:p>
    <w:p w:rsidR="00261C32" w:rsidRPr="00752DF1" w:rsidRDefault="00261C32" w:rsidP="00261C32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Doppler is 1330Hz(240km/h) </w:t>
      </w:r>
    </w:p>
    <w:p w:rsidR="00B95C45" w:rsidRPr="00752DF1" w:rsidRDefault="00B95C45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Normal CP</w:t>
      </w:r>
    </w:p>
    <w:p w:rsidR="00B95C45" w:rsidRPr="00752DF1" w:rsidRDefault="00B95C45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 Table 2 as FRC</w:t>
      </w:r>
    </w:p>
    <w:p w:rsidR="00B95C45" w:rsidRPr="00752DF1" w:rsidRDefault="00B95C45" w:rsidP="00A63C5A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Number of S-SSB transmissions within one S-SSB :2</w:t>
      </w:r>
    </w:p>
    <w:bookmarkEnd w:id="17"/>
    <w:p w:rsidR="00C41D64" w:rsidRPr="00752DF1" w:rsidRDefault="00C41D64" w:rsidP="00C41D64">
      <w:pPr>
        <w:pStyle w:val="20"/>
        <w:ind w:left="0"/>
        <w:rPr>
          <w:rFonts w:ascii="Arial" w:hAnsi="Arial" w:cs="Arial"/>
          <w:lang w:eastAsia="zh-CN"/>
        </w:rPr>
      </w:pPr>
      <w:r w:rsidRPr="00752DF1">
        <w:rPr>
          <w:rFonts w:ascii="Arial" w:hAnsi="Arial" w:cs="Arial"/>
          <w:lang w:eastAsia="zh-CN"/>
        </w:rPr>
        <w:t>PSFCH</w:t>
      </w:r>
      <w:r w:rsidR="00F73CDD" w:rsidRPr="00752DF1">
        <w:rPr>
          <w:rFonts w:ascii="Arial" w:hAnsi="Arial" w:cs="Arial"/>
          <w:lang w:eastAsia="zh-CN"/>
        </w:rPr>
        <w:t xml:space="preserve"> format 0</w:t>
      </w:r>
    </w:p>
    <w:bookmarkEnd w:id="16"/>
    <w:p w:rsidR="00F73CDD" w:rsidRPr="00752DF1" w:rsidRDefault="00F73CDD" w:rsidP="00B95C45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Design of PSFCH format 0 is similar to PUCCH format 0. From our considering, the difference between performance requirements for PSFCH and PUCCH is high Doppler, frequency offset and time offset. </w:t>
      </w:r>
    </w:p>
    <w:p w:rsidR="00F73CDD" w:rsidRPr="00752DF1" w:rsidRDefault="00F73CDD" w:rsidP="00B95C45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Doppler</w:t>
      </w:r>
    </w:p>
    <w:p w:rsidR="00537F56" w:rsidRPr="00752DF1" w:rsidRDefault="00537F56" w:rsidP="00B95C45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We propose to use 1300Hz (240km/h) which is the same as PSSCH.</w:t>
      </w:r>
    </w:p>
    <w:p w:rsidR="00FD1E36" w:rsidRPr="00752DF1" w:rsidRDefault="00A173C3" w:rsidP="00672DDB">
      <w:pPr>
        <w:rPr>
          <w:rFonts w:ascii="Times New Roman" w:hAnsi="Times New Roman" w:cs="Times New Roman"/>
          <w:b/>
          <w:u w:val="single"/>
          <w:lang w:val="en-US" w:eastAsia="zh-CN"/>
        </w:rPr>
      </w:pPr>
      <w:bookmarkStart w:id="18" w:name="OLE_LINK40"/>
      <w:r w:rsidRPr="00752DF1">
        <w:rPr>
          <w:rFonts w:ascii="Times New Roman" w:hAnsi="Times New Roman" w:cs="Times New Roman"/>
          <w:b/>
          <w:u w:val="single"/>
          <w:lang w:val="en-US" w:eastAsia="zh-CN"/>
        </w:rPr>
        <w:t>Test scenario</w:t>
      </w:r>
    </w:p>
    <w:p w:rsidR="00FD1E36" w:rsidRPr="00752DF1" w:rsidRDefault="0095007A" w:rsidP="003754ED">
      <w:pPr>
        <w:rPr>
          <w:rFonts w:ascii="Times New Roman" w:hAnsi="Times New Roman" w:cs="Times New Roman"/>
        </w:rPr>
      </w:pPr>
      <w:bookmarkStart w:id="19" w:name="OLE_LINK45"/>
      <w:bookmarkEnd w:id="18"/>
      <w:r w:rsidRPr="00752DF1">
        <w:rPr>
          <w:rFonts w:ascii="Times New Roman" w:hAnsi="Times New Roman" w:cs="Times New Roman"/>
        </w:rPr>
        <w:t>According to the agreement of RAN 1, UE can receiv</w:t>
      </w:r>
      <w:r w:rsidRPr="00752DF1">
        <w:rPr>
          <w:rFonts w:ascii="Times New Roman" w:hAnsi="Times New Roman" w:cs="Times New Roman"/>
          <w:color w:val="000000"/>
        </w:rPr>
        <w:t xml:space="preserve">e up to N PSFCH(s) resources in a slot. </w:t>
      </w:r>
      <w:bookmarkStart w:id="20" w:name="OLE_LINK47"/>
      <w:r w:rsidRPr="00752DF1">
        <w:rPr>
          <w:rFonts w:ascii="Times New Roman" w:hAnsi="Times New Roman" w:cs="Times New Roman"/>
        </w:rPr>
        <w:t>Candidate values for N are {5, 15, 25, 32, 35, 45, 50, 64}</w:t>
      </w:r>
      <w:bookmarkEnd w:id="20"/>
      <w:r w:rsidR="00CF4BDA" w:rsidRPr="00752DF1">
        <w:rPr>
          <w:rFonts w:ascii="Times New Roman" w:hAnsi="Times New Roman" w:cs="Times New Roman"/>
        </w:rPr>
        <w:t xml:space="preserve"> w</w:t>
      </w:r>
      <w:r w:rsidR="007E234F" w:rsidRPr="00752DF1">
        <w:rPr>
          <w:rFonts w:ascii="Times New Roman" w:hAnsi="Times New Roman" w:cs="Times New Roman"/>
        </w:rPr>
        <w:t xml:space="preserve">hich depends on UE capability. </w:t>
      </w:r>
      <w:r w:rsidR="00CF4BDA" w:rsidRPr="00752DF1">
        <w:rPr>
          <w:rFonts w:ascii="Times New Roman" w:hAnsi="Times New Roman" w:cs="Times New Roman"/>
        </w:rPr>
        <w:t xml:space="preserve"> </w:t>
      </w:r>
      <w:r w:rsidR="00261C32" w:rsidRPr="00752DF1">
        <w:rPr>
          <w:rFonts w:ascii="Times New Roman" w:hAnsi="Times New Roman" w:cs="Times New Roman"/>
        </w:rPr>
        <w:t>Like PSCCH decoding capability test,</w:t>
      </w:r>
      <w:r w:rsidR="00CF4BDA" w:rsidRPr="00752DF1">
        <w:rPr>
          <w:rFonts w:ascii="Times New Roman" w:hAnsi="Times New Roman" w:cs="Times New Roman"/>
        </w:rPr>
        <w:t xml:space="preserve"> we p</w:t>
      </w:r>
      <w:r w:rsidR="003754ED" w:rsidRPr="00752DF1">
        <w:rPr>
          <w:rFonts w:ascii="Times New Roman" w:hAnsi="Times New Roman" w:cs="Times New Roman"/>
        </w:rPr>
        <w:t>ropose to introduce multi-link scenario</w:t>
      </w:r>
      <w:r w:rsidR="007E234F" w:rsidRPr="00752DF1">
        <w:rPr>
          <w:rFonts w:ascii="Times New Roman" w:hAnsi="Times New Roman" w:cs="Times New Roman"/>
        </w:rPr>
        <w:t xml:space="preserve"> to verify the UE capability of processing N PSFCHs</w:t>
      </w:r>
      <w:r w:rsidR="003754ED" w:rsidRPr="00752DF1">
        <w:rPr>
          <w:rFonts w:ascii="Times New Roman" w:hAnsi="Times New Roman" w:cs="Times New Roman"/>
        </w:rPr>
        <w:t>.</w:t>
      </w:r>
      <w:r w:rsidR="00261C32" w:rsidRPr="00752DF1">
        <w:rPr>
          <w:rFonts w:ascii="Times New Roman" w:hAnsi="Times New Roman" w:cs="Times New Roman"/>
        </w:rPr>
        <w:t xml:space="preserve"> </w:t>
      </w:r>
    </w:p>
    <w:p w:rsidR="00FD1E36" w:rsidRPr="00752DF1" w:rsidRDefault="00FD1E36" w:rsidP="003754ED">
      <w:p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Similar to PSCCH, PSFCH test should contain following two cases:</w:t>
      </w:r>
    </w:p>
    <w:p w:rsidR="00FD1E36" w:rsidRPr="00752DF1" w:rsidRDefault="00FD1E36" w:rsidP="00752DF1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Performance for single-link of PSFCH</w:t>
      </w:r>
    </w:p>
    <w:p w:rsidR="00FD1E36" w:rsidRPr="00752DF1" w:rsidRDefault="00FD1E36" w:rsidP="00752DF1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UE capability of processing multiple PSFCHs</w:t>
      </w:r>
    </w:p>
    <w:bookmarkEnd w:id="19"/>
    <w:p w:rsidR="003754ED" w:rsidRPr="00752DF1" w:rsidRDefault="003754ED" w:rsidP="003754ED">
      <w:pPr>
        <w:rPr>
          <w:rFonts w:ascii="Times New Roman" w:hAnsi="Times New Roman" w:cs="Times New Roman"/>
          <w:b/>
          <w:u w:val="single"/>
          <w:lang w:val="en-US" w:eastAsia="zh-CN"/>
        </w:rPr>
      </w:pPr>
      <w:r w:rsidRPr="00752DF1">
        <w:rPr>
          <w:rFonts w:ascii="Times New Roman" w:hAnsi="Times New Roman" w:cs="Times New Roman"/>
          <w:b/>
          <w:u w:val="single"/>
          <w:lang w:val="en-US" w:eastAsia="zh-CN"/>
        </w:rPr>
        <w:t xml:space="preserve">Test metric </w:t>
      </w:r>
    </w:p>
    <w:p w:rsidR="00A173C3" w:rsidRPr="00752DF1" w:rsidRDefault="00261C32" w:rsidP="007F48D2">
      <w:pPr>
        <w:spacing w:after="0"/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UE can transmit ACK and NACK on PSFCH, s</w:t>
      </w:r>
      <w:r w:rsidR="003754ED" w:rsidRPr="00752DF1">
        <w:rPr>
          <w:rFonts w:ascii="Times New Roman" w:hAnsi="Times New Roman" w:cs="Times New Roman"/>
        </w:rPr>
        <w:t xml:space="preserve">imilar to PUCCH format 0, we propose to use </w:t>
      </w:r>
      <w:r w:rsidR="008A3FB1" w:rsidRPr="00752DF1">
        <w:rPr>
          <w:rFonts w:ascii="Times New Roman" w:hAnsi="Times New Roman" w:cs="Times New Roman"/>
        </w:rPr>
        <w:t xml:space="preserve">the same </w:t>
      </w:r>
      <w:r w:rsidR="003754ED" w:rsidRPr="00752DF1">
        <w:rPr>
          <w:rFonts w:ascii="Times New Roman" w:hAnsi="Times New Roman" w:cs="Times New Roman"/>
        </w:rPr>
        <w:t>test metric</w:t>
      </w:r>
      <w:r w:rsidR="008A3FB1" w:rsidRPr="00752DF1">
        <w:rPr>
          <w:rFonts w:ascii="Times New Roman" w:hAnsi="Times New Roman" w:cs="Times New Roman"/>
        </w:rPr>
        <w:t xml:space="preserve"> as PUCCH format 0</w:t>
      </w:r>
      <w:r w:rsidR="003754ED" w:rsidRPr="00752DF1">
        <w:rPr>
          <w:rFonts w:ascii="Times New Roman" w:hAnsi="Times New Roman" w:cs="Times New Roman"/>
        </w:rPr>
        <w:t>:</w:t>
      </w:r>
    </w:p>
    <w:p w:rsidR="008A3FB1" w:rsidRPr="00752DF1" w:rsidRDefault="003754ED" w:rsidP="008A3FB1">
      <w:pPr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 xml:space="preserve">SNR@ 1% ACK missed detection probability </w:t>
      </w:r>
    </w:p>
    <w:p w:rsidR="008A3FB1" w:rsidRPr="00752DF1" w:rsidRDefault="008A3FB1" w:rsidP="00800CA3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</w:rPr>
        <w:t>DXT to ACK probability shall less than 1%</w:t>
      </w:r>
    </w:p>
    <w:p w:rsidR="007F48D2" w:rsidRPr="00752DF1" w:rsidRDefault="00C53AB0" w:rsidP="007F48D2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Proposal 5</w:t>
      </w:r>
      <w:r w:rsidR="00D95402" w:rsidRPr="00752DF1">
        <w:rPr>
          <w:rFonts w:ascii="Times New Roman" w:hAnsi="Times New Roman" w:cs="Times New Roman"/>
          <w:b/>
          <w:i/>
          <w:lang w:eastAsia="zh-CN"/>
        </w:rPr>
        <w:t>:</w:t>
      </w:r>
      <w:r w:rsidR="00D95402" w:rsidRPr="00752DF1">
        <w:rPr>
          <w:rFonts w:ascii="Times New Roman" w:hAnsi="Times New Roman" w:cs="Times New Roman"/>
          <w:lang w:eastAsia="zh-CN"/>
        </w:rPr>
        <w:t xml:space="preserve"> </w:t>
      </w:r>
      <w:r w:rsidR="007F48D2" w:rsidRPr="00752DF1">
        <w:rPr>
          <w:rFonts w:ascii="Times New Roman" w:hAnsi="Times New Roman" w:cs="Times New Roman"/>
          <w:b/>
          <w:i/>
          <w:lang w:val="en-US" w:eastAsia="zh-CN"/>
        </w:rPr>
        <w:t xml:space="preserve">Introduce the </w:t>
      </w:r>
      <w:r w:rsidR="00FD1E36" w:rsidRPr="00752DF1">
        <w:rPr>
          <w:rFonts w:ascii="Times New Roman" w:hAnsi="Times New Roman" w:cs="Times New Roman"/>
          <w:b/>
          <w:i/>
          <w:lang w:val="en-US" w:eastAsia="zh-CN"/>
        </w:rPr>
        <w:t xml:space="preserve">tests of </w:t>
      </w:r>
      <w:r w:rsidR="007F48D2" w:rsidRPr="00752DF1">
        <w:rPr>
          <w:rFonts w:ascii="Times New Roman" w:hAnsi="Times New Roman" w:cs="Times New Roman"/>
          <w:b/>
          <w:i/>
          <w:lang w:val="en-US" w:eastAsia="zh-CN"/>
        </w:rPr>
        <w:t>PSFCH with following conditions:</w:t>
      </w:r>
    </w:p>
    <w:p w:rsidR="00FD1E36" w:rsidRPr="00752DF1" w:rsidRDefault="00FD1E36" w:rsidP="007639D1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Both Performance for single-link of PSFCH and </w:t>
      </w:r>
      <w:r w:rsidR="007639D1" w:rsidRPr="00752DF1">
        <w:rPr>
          <w:rFonts w:ascii="Times New Roman" w:hAnsi="Times New Roman" w:cs="Times New Roman"/>
          <w:b/>
          <w:i/>
          <w:lang w:val="en-US" w:eastAsia="zh-CN"/>
        </w:rPr>
        <w:t xml:space="preserve">UE 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>capability of processing multiple PSFCHs should be verified.</w:t>
      </w:r>
    </w:p>
    <w:p w:rsidR="007F48D2" w:rsidRPr="00752DF1" w:rsidRDefault="008A3FB1" w:rsidP="007639D1">
      <w:pPr>
        <w:numPr>
          <w:ilvl w:val="0"/>
          <w:numId w:val="15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Doppler is 1300Hz (240km/h)</w:t>
      </w:r>
    </w:p>
    <w:p w:rsidR="007F48D2" w:rsidRPr="00752DF1" w:rsidRDefault="007F48D2" w:rsidP="00334C57">
      <w:pPr>
        <w:numPr>
          <w:ilvl w:val="0"/>
          <w:numId w:val="15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Test metric sho</w:t>
      </w:r>
      <w:r w:rsidR="00A40678" w:rsidRPr="00752DF1">
        <w:rPr>
          <w:rFonts w:ascii="Times New Roman" w:hAnsi="Times New Roman" w:cs="Times New Roman"/>
          <w:b/>
          <w:i/>
          <w:lang w:val="en-US" w:eastAsia="zh-CN"/>
        </w:rPr>
        <w:t>uld be same as NR PUCCH format 0</w:t>
      </w:r>
      <w:r w:rsidR="008A3FB1" w:rsidRPr="00752DF1">
        <w:rPr>
          <w:rFonts w:ascii="Times New Roman" w:hAnsi="Times New Roman" w:cs="Times New Roman"/>
          <w:b/>
          <w:i/>
          <w:lang w:val="en-US" w:eastAsia="zh-CN"/>
        </w:rPr>
        <w:t>:</w:t>
      </w:r>
    </w:p>
    <w:p w:rsidR="008A3FB1" w:rsidRPr="00752DF1" w:rsidRDefault="008A3FB1" w:rsidP="008A3FB1">
      <w:pPr>
        <w:numPr>
          <w:ilvl w:val="0"/>
          <w:numId w:val="19"/>
        </w:numPr>
        <w:spacing w:after="0"/>
        <w:rPr>
          <w:rFonts w:ascii="Times New Roman" w:hAnsi="Times New Roman" w:cs="Times New Roman"/>
          <w:b/>
          <w:i/>
        </w:rPr>
      </w:pPr>
      <w:r w:rsidRPr="00752DF1">
        <w:rPr>
          <w:rFonts w:ascii="Times New Roman" w:hAnsi="Times New Roman" w:cs="Times New Roman"/>
          <w:b/>
          <w:i/>
        </w:rPr>
        <w:t xml:space="preserve">SNR@ 1% ACK missed detection probability </w:t>
      </w:r>
    </w:p>
    <w:p w:rsidR="008A3FB1" w:rsidRPr="00752DF1" w:rsidRDefault="008A3FB1" w:rsidP="008A3FB1">
      <w:pPr>
        <w:numPr>
          <w:ilvl w:val="0"/>
          <w:numId w:val="19"/>
        </w:numPr>
        <w:rPr>
          <w:rFonts w:ascii="Times New Roman" w:hAnsi="Times New Roman" w:cs="Times New Roman"/>
          <w:b/>
          <w:i/>
        </w:rPr>
      </w:pPr>
      <w:r w:rsidRPr="00752DF1">
        <w:rPr>
          <w:rFonts w:ascii="Times New Roman" w:hAnsi="Times New Roman" w:cs="Times New Roman"/>
          <w:b/>
          <w:i/>
        </w:rPr>
        <w:t>DXT to ACK probability shall less than 1%</w:t>
      </w:r>
    </w:p>
    <w:bookmarkEnd w:id="2"/>
    <w:bookmarkEnd w:id="3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577481" w:rsidRPr="00752DF1" w:rsidRDefault="002D4D86" w:rsidP="00C53AB0">
      <w:pPr>
        <w:spacing w:afterLines="50" w:after="120"/>
        <w:rPr>
          <w:rFonts w:ascii="Times New Roman" w:hAnsi="Times New Roman" w:cs="Times New Roman"/>
          <w:lang w:val="en-US"/>
        </w:rPr>
      </w:pPr>
      <w:r w:rsidRPr="00752DF1">
        <w:rPr>
          <w:rFonts w:ascii="Times New Roman" w:hAnsi="Times New Roman" w:cs="Times New Roman"/>
          <w:lang w:val="en-US"/>
        </w:rPr>
        <w:t xml:space="preserve">In this paper </w:t>
      </w:r>
      <w:r w:rsidR="004F108A" w:rsidRPr="00752DF1">
        <w:rPr>
          <w:rFonts w:ascii="Times New Roman" w:hAnsi="Times New Roman" w:cs="Times New Roman"/>
          <w:lang w:val="en-US"/>
        </w:rPr>
        <w:t xml:space="preserve">we </w:t>
      </w:r>
      <w:r w:rsidR="00315A1A" w:rsidRPr="00752DF1">
        <w:rPr>
          <w:rFonts w:ascii="Times New Roman" w:hAnsi="Times New Roman" w:cs="Times New Roman"/>
          <w:lang w:val="en-US"/>
        </w:rPr>
        <w:t xml:space="preserve">give our discussions </w:t>
      </w:r>
      <w:r w:rsidR="00315A1A" w:rsidRPr="00752DF1">
        <w:rPr>
          <w:rFonts w:ascii="Times New Roman" w:hAnsi="Times New Roman" w:cs="Times New Roman"/>
          <w:lang w:val="en-US" w:eastAsia="zh-CN"/>
        </w:rPr>
        <w:t xml:space="preserve">on </w:t>
      </w:r>
      <w:r w:rsidR="004F108A" w:rsidRPr="00752DF1">
        <w:rPr>
          <w:rFonts w:ascii="Times New Roman" w:hAnsi="Times New Roman" w:cs="Times New Roman"/>
          <w:lang w:val="en-US"/>
        </w:rPr>
        <w:t>test scenarios</w:t>
      </w:r>
      <w:r w:rsidR="00315A1A" w:rsidRPr="00752DF1">
        <w:rPr>
          <w:rFonts w:ascii="Times New Roman" w:hAnsi="Times New Roman" w:cs="Times New Roman"/>
          <w:lang w:val="en-US"/>
        </w:rPr>
        <w:t xml:space="preserve"> for </w:t>
      </w:r>
      <w:r w:rsidR="004F108A" w:rsidRPr="00752DF1">
        <w:rPr>
          <w:rFonts w:ascii="Times New Roman" w:hAnsi="Times New Roman" w:cs="Times New Roman"/>
          <w:lang w:val="en-US"/>
        </w:rPr>
        <w:t>Rel-16 V2X.</w:t>
      </w:r>
    </w:p>
    <w:p w:rsidR="00334C57" w:rsidRPr="00752DF1" w:rsidRDefault="00334C57" w:rsidP="00334C57">
      <w:pPr>
        <w:spacing w:after="0"/>
        <w:ind w:left="100" w:hangingChars="50" w:hanging="100"/>
        <w:rPr>
          <w:rFonts w:ascii="Times New Roman" w:hAnsi="Times New Roman" w:cs="Times New Roman"/>
          <w:b/>
          <w:i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Proposal 1: </w:t>
      </w:r>
      <w:r w:rsidRPr="00752DF1">
        <w:rPr>
          <w:rFonts w:ascii="Times New Roman" w:hAnsi="Times New Roman" w:cs="Times New Roman"/>
          <w:b/>
          <w:i/>
        </w:rPr>
        <w:t>Specify the requirement for V2V stand-alone operating (i.e. no WAN operation/coverage) on a dedicated V2V carrier (i.e. Band 47)</w:t>
      </w:r>
    </w:p>
    <w:p w:rsidR="00334C57" w:rsidRPr="00752DF1" w:rsidRDefault="00334C57" w:rsidP="00334C5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For requirements except for PSBCH: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Use GNSS as synchronization. 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relative frequency offset between TX UE and RX UE should be set to 0.2ppm.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time offset between TX UE and RX UE should be set to 24*64*Tc.</w:t>
      </w:r>
    </w:p>
    <w:p w:rsidR="00334C57" w:rsidRPr="00752DF1" w:rsidRDefault="00334C57" w:rsidP="00334C5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For requirements for PSBCH: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 xml:space="preserve">Use SyncRef UE as synchronization. 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relative frequency offset between TX UE and RX UE should be set to 0.1ppm.</w:t>
      </w:r>
    </w:p>
    <w:p w:rsidR="00334C57" w:rsidRPr="00752DF1" w:rsidRDefault="00334C57" w:rsidP="00334C57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The time frequency offset between TX UE and RX UE should be set to 8*64*Tc.</w:t>
      </w:r>
    </w:p>
    <w:p w:rsidR="00334C57" w:rsidRPr="00752DF1" w:rsidRDefault="00334C57" w:rsidP="00334C5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Use 1T2R and SCS 30 kHz for all the requirements.</w:t>
      </w:r>
    </w:p>
    <w:p w:rsidR="00334C57" w:rsidRPr="00752DF1" w:rsidRDefault="00334C57" w:rsidP="00334C57">
      <w:pPr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lang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Use bandwidth 20MHz</w:t>
      </w:r>
    </w:p>
    <w:p w:rsidR="00334C57" w:rsidRPr="00752DF1" w:rsidRDefault="00334C57" w:rsidP="00334C57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Proposal 2: Introduce the performance requirements for PSSCH with following conditions: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PSSCH symbol length {13, 10} for slots without/with PSFCH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Single-layer 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Doppler is 1330Hz(240km/h) 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 DMRS number {3,2} for slots without/with PSFCH</w:t>
      </w:r>
    </w:p>
    <w:p w:rsidR="00334C57" w:rsidRPr="00752DF1" w:rsidRDefault="00334C57" w:rsidP="00334C57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noProof/>
          <w:lang w:val="en-US" w:eastAsia="zh-CN"/>
        </w:rPr>
        <w:t>Proposal 3:</w:t>
      </w:r>
      <w:r w:rsidRPr="00752DF1">
        <w:rPr>
          <w:rFonts w:ascii="Times New Roman" w:hAnsi="Times New Roman" w:cs="Times New Roman"/>
          <w:b/>
          <w:noProof/>
          <w:lang w:val="en-US" w:eastAsia="zh-CN"/>
        </w:rPr>
        <w:t xml:space="preserve"> 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>Introduce the performance requirements for PSCCH with following conditions: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Doppler is 1330Hz(240km/h) .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 randomly selected OCC value for PSCCH on every sidelink transmission to verify PSCCH DMRS blind detection capability.</w:t>
      </w:r>
    </w:p>
    <w:p w:rsidR="00334C57" w:rsidRPr="00752DF1" w:rsidRDefault="00334C57" w:rsidP="00423E08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Proposal 4: Introduce the performance requirements for PSBCH with following conditions: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 xml:space="preserve">Doppler is 1330Hz(240km/h) 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Normal CP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Use Table 2 as FRC</w:t>
      </w:r>
    </w:p>
    <w:p w:rsidR="00334C57" w:rsidRPr="00752DF1" w:rsidRDefault="00334C57" w:rsidP="00334C57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Number of S-SSB transmissions within one S-SSB :2</w:t>
      </w:r>
    </w:p>
    <w:p w:rsidR="00334C57" w:rsidRPr="00752DF1" w:rsidRDefault="00334C57" w:rsidP="00334C57">
      <w:p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eastAsia="zh-CN"/>
        </w:rPr>
        <w:t>Proposal 5:</w:t>
      </w:r>
      <w:r w:rsidRPr="00752DF1">
        <w:rPr>
          <w:rFonts w:ascii="Times New Roman" w:hAnsi="Times New Roman" w:cs="Times New Roman"/>
          <w:lang w:eastAsia="zh-CN"/>
        </w:rPr>
        <w:t xml:space="preserve"> </w:t>
      </w:r>
      <w:r w:rsidRPr="00752DF1">
        <w:rPr>
          <w:rFonts w:ascii="Times New Roman" w:hAnsi="Times New Roman" w:cs="Times New Roman"/>
          <w:b/>
          <w:i/>
          <w:lang w:val="en-US" w:eastAsia="zh-CN"/>
        </w:rPr>
        <w:t>Introduce the tests of PSFCH with following conditions:</w:t>
      </w:r>
    </w:p>
    <w:p w:rsidR="00334C57" w:rsidRPr="00752DF1" w:rsidRDefault="00334C57" w:rsidP="00334C57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Both Performance for single-link of PSFCH and UE capability of processing multiple PSFCHs should be verified.</w:t>
      </w:r>
    </w:p>
    <w:p w:rsidR="00334C57" w:rsidRPr="00752DF1" w:rsidRDefault="00334C57" w:rsidP="00334C57">
      <w:pPr>
        <w:numPr>
          <w:ilvl w:val="0"/>
          <w:numId w:val="15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Doppler is 1300Hz (240km/h)</w:t>
      </w:r>
    </w:p>
    <w:p w:rsidR="00334C57" w:rsidRPr="00752DF1" w:rsidRDefault="00334C57" w:rsidP="00334C57">
      <w:pPr>
        <w:numPr>
          <w:ilvl w:val="0"/>
          <w:numId w:val="15"/>
        </w:numPr>
        <w:spacing w:after="0"/>
        <w:rPr>
          <w:rFonts w:ascii="Times New Roman" w:hAnsi="Times New Roman" w:cs="Times New Roman"/>
          <w:b/>
          <w:i/>
          <w:lang w:val="en-US" w:eastAsia="zh-CN"/>
        </w:rPr>
      </w:pPr>
      <w:r w:rsidRPr="00752DF1">
        <w:rPr>
          <w:rFonts w:ascii="Times New Roman" w:hAnsi="Times New Roman" w:cs="Times New Roman"/>
          <w:b/>
          <w:i/>
          <w:lang w:val="en-US" w:eastAsia="zh-CN"/>
        </w:rPr>
        <w:t>Test metric should be same as NR PUCCH format 0:</w:t>
      </w:r>
    </w:p>
    <w:p w:rsidR="00334C57" w:rsidRPr="00752DF1" w:rsidRDefault="00334C57" w:rsidP="00334C57">
      <w:pPr>
        <w:numPr>
          <w:ilvl w:val="0"/>
          <w:numId w:val="19"/>
        </w:numPr>
        <w:spacing w:after="0"/>
        <w:rPr>
          <w:rFonts w:ascii="Times New Roman" w:hAnsi="Times New Roman" w:cs="Times New Roman"/>
          <w:b/>
          <w:i/>
        </w:rPr>
      </w:pPr>
      <w:r w:rsidRPr="00752DF1">
        <w:rPr>
          <w:rFonts w:ascii="Times New Roman" w:hAnsi="Times New Roman" w:cs="Times New Roman"/>
          <w:b/>
          <w:i/>
        </w:rPr>
        <w:t xml:space="preserve">SNR@ 1% ACK missed detection probability </w:t>
      </w:r>
    </w:p>
    <w:p w:rsidR="00334C57" w:rsidRPr="00752DF1" w:rsidRDefault="00334C57" w:rsidP="00334C57">
      <w:pPr>
        <w:numPr>
          <w:ilvl w:val="0"/>
          <w:numId w:val="19"/>
        </w:numPr>
        <w:rPr>
          <w:rFonts w:ascii="Times New Roman" w:hAnsi="Times New Roman" w:cs="Times New Roman"/>
          <w:b/>
          <w:i/>
        </w:rPr>
      </w:pPr>
      <w:r w:rsidRPr="00752DF1">
        <w:rPr>
          <w:rFonts w:ascii="Times New Roman" w:hAnsi="Times New Roman" w:cs="Times New Roman"/>
          <w:b/>
          <w:i/>
        </w:rPr>
        <w:t>DXT to ACK probability shall less than 1%</w:t>
      </w:r>
    </w:p>
    <w:p w:rsidR="00CC093E" w:rsidRPr="00752DF1" w:rsidRDefault="00CC093E" w:rsidP="00A27C84">
      <w:pPr>
        <w:rPr>
          <w:rFonts w:ascii="Times New Roman" w:hAnsi="Times New Roman" w:cs="Times New Roman"/>
          <w:lang w:eastAsia="zh-CN"/>
        </w:rPr>
      </w:pPr>
    </w:p>
    <w:sectPr w:rsidR="00CC093E" w:rsidRPr="00752DF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023" w:rsidRDefault="007B2023">
      <w:r>
        <w:separator/>
      </w:r>
    </w:p>
  </w:endnote>
  <w:endnote w:type="continuationSeparator" w:id="0">
    <w:p w:rsidR="007B2023" w:rsidRDefault="007B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023" w:rsidRDefault="007B2023">
      <w:r>
        <w:separator/>
      </w:r>
    </w:p>
  </w:footnote>
  <w:footnote w:type="continuationSeparator" w:id="0">
    <w:p w:rsidR="007B2023" w:rsidRDefault="007B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6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9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12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9"/>
  </w:num>
  <w:num w:numId="5">
    <w:abstractNumId w:val="13"/>
  </w:num>
  <w:num w:numId="6">
    <w:abstractNumId w:val="0"/>
  </w:num>
  <w:num w:numId="7">
    <w:abstractNumId w:val="4"/>
  </w:num>
  <w:num w:numId="8">
    <w:abstractNumId w:val="7"/>
  </w:num>
  <w:num w:numId="9">
    <w:abstractNumId w:val="10"/>
  </w:num>
  <w:num w:numId="10">
    <w:abstractNumId w:val="15"/>
  </w:num>
  <w:num w:numId="11">
    <w:abstractNumId w:val="6"/>
  </w:num>
  <w:num w:numId="12">
    <w:abstractNumId w:val="11"/>
  </w:num>
  <w:num w:numId="13">
    <w:abstractNumId w:val="18"/>
  </w:num>
  <w:num w:numId="14">
    <w:abstractNumId w:val="16"/>
  </w:num>
  <w:num w:numId="15">
    <w:abstractNumId w:val="9"/>
  </w:num>
  <w:num w:numId="16">
    <w:abstractNumId w:val="14"/>
  </w:num>
  <w:num w:numId="17">
    <w:abstractNumId w:val="5"/>
  </w:num>
  <w:num w:numId="18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12"/>
  </w:num>
  <w:num w:numId="21">
    <w:abstractNumId w:val="1"/>
  </w:num>
  <w:num w:numId="22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BB2"/>
    <w:rsid w:val="007D7072"/>
    <w:rsid w:val="007D75D0"/>
    <w:rsid w:val="007E06D6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Calibri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aliases w:val=" Char Char1 Char Char Char Char1 Char Char Char Char1 Char Char Char Char Char Char Char Char"/>
    <w:semiHidden/>
    <w:rsid w:val="00165014"/>
    <w:rPr>
      <w:rFonts w:eastAsia="Calibri"/>
      <w:lang w:val="en-US" w:eastAsia="zh-CN" w:bidi="ar-SA"/>
    </w:rPr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 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91B2-67B5-40B0-9924-885AD0D5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1709</Words>
  <Characters>8414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2020-08-07T20:08:00Z</dcterms:created>
  <dcterms:modified xsi:type="dcterms:W3CDTF">2020-08-07T20:08:00Z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(3)MeL5QNFVDyIoaDxI6V6Y+H3ngbtO6skRv3ftRCm2yxO1YnZC727dj0dz0II2hKU3t5JgS5mS_x000d_
wkXbNVvQMFYY4TtnPdzruRQelOf84vMWSWR7yzISRfMc19HYBZnK31LICiYhGuj3UG0EGcd2_x000d_
wx2RMUTKEj06EC4w4n6kOf6IQqPVF+R8KDeQqOwwNwXODup0pg+jaHZIVG+6A2JLagSJc6b3_x000d_
A3TNcxTGm3aBRqzgF6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uVYWc1V8+Cnpb07WxfH8X0MG6svzT1nvtVx5b+m+a1NOpRz01xcRQE_x000d_
4AyzOTrVzQd7YrudAKtjeilwHLdMw0En++bT6sQ7kx5vnDAmMCl4yvLz/+xo08IpEa5z8B3X_x000d_
DpZ3p+gobu0M1d71QmEtyWMAJTOHofXaW53rO4GGPWDD8GIUKTu+yksWiHtNoeFSPY2DmD/v_x000d_
zEJ6+Dg8eqF0DtyG0sf2rUxCuSpORT09r4cY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AX1HjDwfLcFSajfGmHyMaM+yas9atLHYXw1q_x000d_
KfVvAxFQV50TfhIpn2m/fbZ/9IY+kW0X/+QLQk8zpSgXJ3zqRaI=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